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D326C" w14:textId="77777777" w:rsidR="00A8431A" w:rsidRDefault="00A8431A" w:rsidP="00A8431A">
      <w:pPr>
        <w:jc w:val="center"/>
        <w:rPr>
          <w:rFonts w:ascii="Times New Roman" w:hAnsi="Times New Roman" w:cs="Times New Roman"/>
          <w:b/>
          <w:bCs/>
        </w:rPr>
      </w:pPr>
    </w:p>
    <w:p w14:paraId="0D8F3AF2" w14:textId="77777777" w:rsidR="00A8431A" w:rsidRDefault="00A8431A" w:rsidP="00A8431A">
      <w:pPr>
        <w:jc w:val="center"/>
        <w:rPr>
          <w:rFonts w:ascii="Times New Roman" w:hAnsi="Times New Roman" w:cs="Times New Roman"/>
          <w:b/>
          <w:bCs/>
        </w:rPr>
      </w:pPr>
    </w:p>
    <w:p w14:paraId="6AECE674" w14:textId="77777777" w:rsidR="00A8431A" w:rsidRPr="00A8431A" w:rsidRDefault="00A8431A" w:rsidP="00A8431A">
      <w:pPr>
        <w:jc w:val="center"/>
        <w:rPr>
          <w:rFonts w:ascii="Times New Roman" w:hAnsi="Times New Roman" w:cs="Times New Roman"/>
          <w:b/>
          <w:bCs/>
          <w:sz w:val="36"/>
          <w:szCs w:val="36"/>
        </w:rPr>
      </w:pPr>
    </w:p>
    <w:p w14:paraId="6902EE5F" w14:textId="77777777" w:rsidR="00A8431A" w:rsidRPr="00A8431A" w:rsidRDefault="00A8431A" w:rsidP="00A8431A">
      <w:pPr>
        <w:jc w:val="center"/>
        <w:rPr>
          <w:rFonts w:ascii="Times New Roman" w:hAnsi="Times New Roman" w:cs="Times New Roman"/>
          <w:b/>
          <w:bCs/>
          <w:sz w:val="36"/>
          <w:szCs w:val="36"/>
        </w:rPr>
      </w:pPr>
    </w:p>
    <w:p w14:paraId="46FAC6E3" w14:textId="285DCF0E" w:rsidR="00A8431A" w:rsidRPr="00A8431A" w:rsidRDefault="00A8431A" w:rsidP="00A8431A">
      <w:pPr>
        <w:jc w:val="center"/>
        <w:rPr>
          <w:rFonts w:ascii="Times New Roman" w:hAnsi="Times New Roman" w:cs="Times New Roman"/>
          <w:b/>
          <w:bCs/>
          <w:sz w:val="36"/>
          <w:szCs w:val="36"/>
        </w:rPr>
      </w:pPr>
      <w:r w:rsidRPr="00A8431A">
        <w:rPr>
          <w:rFonts w:ascii="Times New Roman" w:hAnsi="Times New Roman" w:cs="Times New Roman"/>
          <w:b/>
          <w:bCs/>
          <w:sz w:val="36"/>
          <w:szCs w:val="36"/>
        </w:rPr>
        <w:t>Nuclear Magnetic Resonance</w:t>
      </w:r>
    </w:p>
    <w:p w14:paraId="1DACD66C" w14:textId="77777777" w:rsidR="00A8431A" w:rsidRPr="00A8431A" w:rsidRDefault="00A8431A" w:rsidP="00A8431A">
      <w:pPr>
        <w:jc w:val="center"/>
        <w:rPr>
          <w:rFonts w:ascii="Times New Roman" w:hAnsi="Times New Roman" w:cs="Times New Roman"/>
        </w:rPr>
      </w:pPr>
    </w:p>
    <w:p w14:paraId="0AAAAC8D" w14:textId="77777777" w:rsidR="00A8431A" w:rsidRPr="00A8431A" w:rsidRDefault="00A8431A" w:rsidP="00A8431A">
      <w:pPr>
        <w:jc w:val="center"/>
        <w:rPr>
          <w:rFonts w:ascii="Times New Roman" w:hAnsi="Times New Roman" w:cs="Times New Roman"/>
        </w:rPr>
      </w:pPr>
      <w:proofErr w:type="spellStart"/>
      <w:r w:rsidRPr="00A8431A">
        <w:rPr>
          <w:rFonts w:ascii="Times New Roman" w:hAnsi="Times New Roman" w:cs="Times New Roman"/>
        </w:rPr>
        <w:t>Qiong</w:t>
      </w:r>
      <w:proofErr w:type="spellEnd"/>
      <w:r w:rsidRPr="00A8431A">
        <w:rPr>
          <w:rFonts w:ascii="Times New Roman" w:hAnsi="Times New Roman" w:cs="Times New Roman"/>
        </w:rPr>
        <w:t xml:space="preserve"> Wu</w:t>
      </w:r>
    </w:p>
    <w:p w14:paraId="50AA635B" w14:textId="77777777" w:rsidR="00A8431A" w:rsidRPr="00A8431A" w:rsidRDefault="00A8431A" w:rsidP="00A8431A">
      <w:pPr>
        <w:jc w:val="center"/>
        <w:rPr>
          <w:rFonts w:ascii="Times New Roman" w:hAnsi="Times New Roman" w:cs="Times New Roman"/>
        </w:rPr>
      </w:pPr>
      <w:bookmarkStart w:id="0" w:name="_GoBack"/>
      <w:bookmarkEnd w:id="0"/>
      <w:r w:rsidRPr="00A8431A">
        <w:rPr>
          <w:rFonts w:ascii="Times New Roman" w:hAnsi="Times New Roman" w:cs="Times New Roman"/>
        </w:rPr>
        <w:t xml:space="preserve">Lab partner: Daniel </w:t>
      </w:r>
      <w:proofErr w:type="spellStart"/>
      <w:r w:rsidRPr="00A8431A">
        <w:rPr>
          <w:rFonts w:ascii="Times New Roman" w:hAnsi="Times New Roman" w:cs="Times New Roman"/>
        </w:rPr>
        <w:t>Gurevich</w:t>
      </w:r>
      <w:proofErr w:type="spellEnd"/>
    </w:p>
    <w:p w14:paraId="33B27480" w14:textId="77777777" w:rsidR="00A8431A" w:rsidRPr="00A8431A" w:rsidRDefault="00A8431A" w:rsidP="00A8431A">
      <w:pPr>
        <w:rPr>
          <w:rFonts w:ascii="Times New Roman" w:hAnsi="Times New Roman" w:cs="Times New Roman"/>
        </w:rPr>
      </w:pPr>
    </w:p>
    <w:p w14:paraId="602C0F31" w14:textId="77777777" w:rsidR="00A8431A" w:rsidRPr="00A8431A" w:rsidRDefault="00A8431A" w:rsidP="00A8431A">
      <w:pPr>
        <w:jc w:val="center"/>
        <w:rPr>
          <w:rFonts w:ascii="Times New Roman" w:hAnsi="Times New Roman" w:cs="Times New Roman"/>
          <w:i/>
          <w:iCs/>
        </w:rPr>
      </w:pPr>
      <w:r w:rsidRPr="00A8431A">
        <w:rPr>
          <w:rFonts w:ascii="Times New Roman" w:hAnsi="Times New Roman" w:cs="Times New Roman"/>
          <w:i/>
          <w:iCs/>
        </w:rPr>
        <w:t>Georgia Institute of Technology</w:t>
      </w:r>
    </w:p>
    <w:p w14:paraId="154FA997" w14:textId="42C149EF" w:rsidR="00A8431A" w:rsidRPr="00A8431A" w:rsidRDefault="00A8431A" w:rsidP="00A8431A">
      <w:pPr>
        <w:jc w:val="center"/>
        <w:rPr>
          <w:rFonts w:ascii="Times New Roman" w:hAnsi="Times New Roman" w:cs="Times New Roman"/>
          <w:i/>
          <w:iCs/>
        </w:rPr>
      </w:pPr>
      <w:r w:rsidRPr="00A8431A">
        <w:rPr>
          <w:rFonts w:ascii="Times New Roman" w:hAnsi="Times New Roman" w:cs="Times New Roman"/>
          <w:i/>
          <w:iCs/>
        </w:rPr>
        <w:t>Oct</w:t>
      </w:r>
      <w:r w:rsidRPr="00A8431A">
        <w:rPr>
          <w:rFonts w:ascii="Times New Roman" w:hAnsi="Times New Roman" w:cs="Times New Roman"/>
          <w:i/>
          <w:iCs/>
        </w:rPr>
        <w:t xml:space="preserve"> </w:t>
      </w:r>
      <w:r w:rsidRPr="00A8431A">
        <w:rPr>
          <w:rFonts w:ascii="Times New Roman" w:hAnsi="Times New Roman" w:cs="Times New Roman"/>
          <w:i/>
          <w:iCs/>
        </w:rPr>
        <w:t>8</w:t>
      </w:r>
      <w:r w:rsidRPr="00A8431A">
        <w:rPr>
          <w:rFonts w:ascii="Times New Roman" w:hAnsi="Times New Roman" w:cs="Times New Roman"/>
          <w:i/>
          <w:iCs/>
        </w:rPr>
        <w:t>, 201</w:t>
      </w:r>
      <w:r w:rsidRPr="00A8431A">
        <w:rPr>
          <w:rFonts w:ascii="Times New Roman" w:hAnsi="Times New Roman" w:cs="Times New Roman"/>
          <w:i/>
          <w:iCs/>
        </w:rPr>
        <w:t>9</w:t>
      </w:r>
    </w:p>
    <w:p w14:paraId="3133DF3B" w14:textId="77777777" w:rsidR="00E123EA" w:rsidRPr="00A8431A" w:rsidRDefault="00E123EA" w:rsidP="00873EA2">
      <w:pPr>
        <w:rPr>
          <w:rFonts w:ascii="Times New Roman" w:hAnsi="Times New Roman" w:cs="Times New Roman"/>
        </w:rPr>
      </w:pPr>
    </w:p>
    <w:p w14:paraId="2E07B493" w14:textId="36903B22" w:rsidR="00E123EA" w:rsidRPr="00A8431A" w:rsidRDefault="00E123EA" w:rsidP="00E123EA">
      <w:pPr>
        <w:jc w:val="center"/>
        <w:rPr>
          <w:rFonts w:ascii="Times New Roman" w:hAnsi="Times New Roman" w:cs="Times New Roman"/>
          <w:b/>
          <w:bCs/>
        </w:rPr>
      </w:pPr>
      <w:r w:rsidRPr="00A8431A">
        <w:rPr>
          <w:rFonts w:ascii="Times New Roman" w:hAnsi="Times New Roman" w:cs="Times New Roman"/>
          <w:b/>
          <w:bCs/>
        </w:rPr>
        <w:t>Abstract</w:t>
      </w:r>
    </w:p>
    <w:p w14:paraId="06234282" w14:textId="039D2B82" w:rsidR="00A8431A" w:rsidRPr="00A8431A" w:rsidRDefault="00A8431A" w:rsidP="00A8431A">
      <w:pPr>
        <w:ind w:left="540" w:right="450" w:hanging="90"/>
        <w:rPr>
          <w:rFonts w:ascii="Times New Roman" w:hAnsi="Times New Roman" w:cs="Times New Roman"/>
        </w:rPr>
      </w:pPr>
      <w:r w:rsidRPr="00A8431A">
        <w:rPr>
          <w:rFonts w:ascii="Times New Roman" w:hAnsi="Times New Roman" w:cs="Times New Roman"/>
        </w:rPr>
        <w:tab/>
        <w:t>In this lab, we investigated the fundamentals of pulsed nuclear magnetic resonance with the experiments using samples of mineral oil and wax.  A</w:t>
      </w:r>
      <w:r w:rsidRPr="00A8431A">
        <w:rPr>
          <w:rFonts w:ascii="Times New Roman" w:hAnsi="Times New Roman" w:cs="Times New Roman"/>
        </w:rPr>
        <w:t xml:space="preserve"> sequence of RF pulses called π-pulses (</w:t>
      </w:r>
      <w:proofErr w:type="gramStart"/>
      <w:r w:rsidRPr="00A8431A">
        <w:rPr>
          <w:rFonts w:ascii="Times New Roman" w:hAnsi="Times New Roman" w:cs="Times New Roman"/>
        </w:rPr>
        <w:t>180 degree</w:t>
      </w:r>
      <w:proofErr w:type="gramEnd"/>
      <w:r w:rsidRPr="00A8431A">
        <w:rPr>
          <w:rFonts w:ascii="Times New Roman" w:hAnsi="Times New Roman" w:cs="Times New Roman"/>
        </w:rPr>
        <w:t xml:space="preserve"> pulses) or π/2-pulses (90 degree pulses) </w:t>
      </w:r>
      <w:r w:rsidRPr="00A8431A">
        <w:rPr>
          <w:rFonts w:ascii="Times New Roman" w:hAnsi="Times New Roman" w:cs="Times New Roman"/>
        </w:rPr>
        <w:t xml:space="preserve">were applied to </w:t>
      </w:r>
      <w:r w:rsidRPr="00A8431A">
        <w:rPr>
          <w:rFonts w:ascii="Times New Roman" w:hAnsi="Times New Roman" w:cs="Times New Roman"/>
        </w:rPr>
        <w:t xml:space="preserve">look for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sidRPr="00A8431A">
        <w:rPr>
          <w:rFonts w:ascii="Times New Roman" w:hAnsi="Times New Roman" w:cs="Times New Roman"/>
        </w:rPr>
        <w:t xml:space="preserve"> </w:t>
      </w:r>
      <w:r w:rsidRPr="00A8431A">
        <w:rPr>
          <w:rFonts w:ascii="Times New Roman" w:hAnsi="Times New Roman" w:cs="Times New Roman"/>
        </w:rPr>
        <w:t>“</w:t>
      </w:r>
      <w:r w:rsidRPr="00A8431A">
        <w:rPr>
          <w:rFonts w:ascii="Times New Roman" w:hAnsi="Times New Roman" w:cs="Times New Roman"/>
        </w:rPr>
        <w:t>spin-lattice relaxation time</w:t>
      </w:r>
      <w:r w:rsidRPr="00A8431A">
        <w:rPr>
          <w:rFonts w:ascii="Times New Roman" w:hAnsi="Times New Roman" w:cs="Times New Roman"/>
        </w:rPr>
        <w:t>”</w:t>
      </w:r>
      <w:r w:rsidRPr="00A8431A">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xml:space="preserve"> “spin-spin relaxation time”</w:t>
      </w:r>
      <w:r w:rsidRPr="00A8431A">
        <w:rPr>
          <w:rFonts w:ascii="Times New Roman" w:hAnsi="Times New Roman" w:cs="Times New Roman"/>
        </w:rPr>
        <w:t xml:space="preserve"> and “spin echoes”. </w:t>
      </w:r>
      <w:r w:rsidRPr="00A8431A">
        <w:rPr>
          <w:rFonts w:ascii="Times New Roman" w:hAnsi="Times New Roman" w:cs="Times New Roman"/>
        </w:rPr>
        <w:t xml:space="preserve">Spin echoes were observed and the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sidRPr="00A8431A">
        <w:rPr>
          <w:rFonts w:ascii="Times New Roman" w:hAnsi="Times New Roman" w:cs="Times New Roman"/>
        </w:rPr>
        <w:t xml:space="preserve"> for min</w:t>
      </w:r>
      <w:proofErr w:type="spellStart"/>
      <w:r w:rsidRPr="00A8431A">
        <w:rPr>
          <w:rFonts w:ascii="Times New Roman" w:hAnsi="Times New Roman" w:cs="Times New Roman"/>
        </w:rPr>
        <w:t>eral</w:t>
      </w:r>
      <w:proofErr w:type="spellEnd"/>
      <w:r w:rsidRPr="00A8431A">
        <w:rPr>
          <w:rFonts w:ascii="Times New Roman" w:hAnsi="Times New Roman" w:cs="Times New Roman"/>
        </w:rPr>
        <w:t xml:space="preserve"> oil and wax were 15</w:t>
      </w:r>
      <m:oMath>
        <m:r>
          <m:rPr>
            <m:sty m:val="p"/>
          </m:rPr>
          <w:rPr>
            <w:rFonts w:ascii="Cambria Math" w:hAnsi="Cambria Math" w:cs="Times New Roman"/>
          </w:rPr>
          <m:t>±</m:t>
        </m:r>
      </m:oMath>
      <w:r w:rsidRPr="00A8431A">
        <w:rPr>
          <w:rFonts w:ascii="Times New Roman" w:hAnsi="Times New Roman" w:cs="Times New Roman"/>
        </w:rPr>
        <w:t>15ms and 8</w:t>
      </w:r>
      <m:oMath>
        <m:r>
          <m:rPr>
            <m:sty m:val="p"/>
          </m:rPr>
          <w:rPr>
            <w:rFonts w:ascii="Cambria Math" w:hAnsi="Cambria Math" w:cs="Times New Roman"/>
          </w:rPr>
          <m:t>±</m:t>
        </m:r>
      </m:oMath>
      <w:r w:rsidRPr="00A8431A">
        <w:rPr>
          <w:rFonts w:ascii="Times New Roman" w:hAnsi="Times New Roman" w:cs="Times New Roman"/>
        </w:rPr>
        <w:t xml:space="preserve">8ms, and the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xml:space="preserve"> for mine</w:t>
      </w:r>
      <w:proofErr w:type="spellStart"/>
      <w:r w:rsidRPr="00A8431A">
        <w:rPr>
          <w:rFonts w:ascii="Times New Roman" w:hAnsi="Times New Roman" w:cs="Times New Roman"/>
        </w:rPr>
        <w:t>ral</w:t>
      </w:r>
      <w:proofErr w:type="spellEnd"/>
      <w:r w:rsidRPr="00A8431A">
        <w:rPr>
          <w:rFonts w:ascii="Times New Roman" w:hAnsi="Times New Roman" w:cs="Times New Roman"/>
        </w:rPr>
        <w:t xml:space="preserve"> oil and wax were both 29</w:t>
      </w:r>
      <m:oMath>
        <m:r>
          <m:rPr>
            <m:sty m:val="p"/>
          </m:rPr>
          <w:rPr>
            <w:rFonts w:ascii="Cambria Math" w:hAnsi="Cambria Math" w:cs="Times New Roman"/>
          </w:rPr>
          <m:t>±</m:t>
        </m:r>
      </m:oMath>
      <w:r w:rsidRPr="00A8431A">
        <w:rPr>
          <w:rFonts w:ascii="Times New Roman" w:hAnsi="Times New Roman" w:cs="Times New Roman"/>
        </w:rPr>
        <w:t>5</w:t>
      </w:r>
      <w:proofErr w:type="spellStart"/>
      <w:r w:rsidRPr="00A8431A">
        <w:rPr>
          <w:rFonts w:ascii="Times New Roman" w:hAnsi="Times New Roman" w:cs="Times New Roman"/>
        </w:rPr>
        <w:t>ms.</w:t>
      </w:r>
      <w:proofErr w:type="spellEnd"/>
      <w:r w:rsidRPr="00A8431A">
        <w:rPr>
          <w:rFonts w:ascii="Times New Roman" w:hAnsi="Times New Roman" w:cs="Times New Roman"/>
        </w:rPr>
        <w:t xml:space="preserve"> Comparing to other labs’ results, our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xml:space="preserve"> has an error of </w:t>
      </w:r>
      <w:r>
        <w:rPr>
          <w:rFonts w:ascii="Times New Roman" w:hAnsi="Times New Roman" w:cs="Times New Roman"/>
        </w:rPr>
        <w:t>16</w:t>
      </w:r>
      <w:r w:rsidRPr="00A8431A">
        <w:rPr>
          <w:rFonts w:ascii="Times New Roman" w:hAnsi="Times New Roman" w:cs="Times New Roman"/>
        </w:rPr>
        <w:t xml:space="preserve">% for mineral oil and </w:t>
      </w:r>
      <w:r>
        <w:rPr>
          <w:rFonts w:ascii="Times New Roman" w:hAnsi="Times New Roman" w:cs="Times New Roman"/>
        </w:rPr>
        <w:t>0</w:t>
      </w:r>
      <w:r w:rsidRPr="00A8431A">
        <w:rPr>
          <w:rFonts w:ascii="Times New Roman" w:hAnsi="Times New Roman" w:cs="Times New Roman"/>
        </w:rPr>
        <w:t>%</w:t>
      </w:r>
      <w:r>
        <w:rPr>
          <w:rFonts w:ascii="Times New Roman" w:hAnsi="Times New Roman" w:cs="Times New Roman"/>
        </w:rPr>
        <w:t xml:space="preserve"> for wax.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Pr>
          <w:rFonts w:ascii="Times New Roman" w:hAnsi="Times New Roman" w:cs="Times New Roman"/>
        </w:rPr>
        <w:t>has 100% error for mineral oil and unknown for wax.</w:t>
      </w:r>
    </w:p>
    <w:p w14:paraId="04DF622A" w14:textId="5B8A6D77" w:rsidR="009430A6" w:rsidRPr="00A8431A" w:rsidRDefault="009430A6" w:rsidP="009430A6">
      <w:pPr>
        <w:rPr>
          <w:rFonts w:ascii="Times New Roman" w:hAnsi="Times New Roman" w:cs="Times New Roman"/>
        </w:rPr>
      </w:pPr>
    </w:p>
    <w:p w14:paraId="414C6D66" w14:textId="7C759B00" w:rsidR="00E123EA" w:rsidRPr="00A8431A" w:rsidRDefault="00E123EA" w:rsidP="009430A6">
      <w:pPr>
        <w:rPr>
          <w:rFonts w:ascii="Times New Roman" w:hAnsi="Times New Roman" w:cs="Times New Roman"/>
        </w:rPr>
      </w:pPr>
    </w:p>
    <w:p w14:paraId="2C0DB1DB" w14:textId="77777777" w:rsidR="00E123EA" w:rsidRPr="00A8431A" w:rsidRDefault="00E123EA">
      <w:pPr>
        <w:rPr>
          <w:rFonts w:ascii="Times New Roman" w:hAnsi="Times New Roman" w:cs="Times New Roman"/>
        </w:rPr>
      </w:pPr>
    </w:p>
    <w:p w14:paraId="1606DF96" w14:textId="77777777" w:rsidR="001E000C" w:rsidRPr="00A8431A" w:rsidRDefault="001E000C">
      <w:pPr>
        <w:rPr>
          <w:rFonts w:ascii="Times New Roman" w:hAnsi="Times New Roman" w:cs="Times New Roman"/>
        </w:rPr>
      </w:pPr>
      <w:r w:rsidRPr="00A8431A">
        <w:rPr>
          <w:rFonts w:ascii="Times New Roman" w:hAnsi="Times New Roman" w:cs="Times New Roman"/>
        </w:rPr>
        <w:br w:type="page"/>
      </w:r>
    </w:p>
    <w:p w14:paraId="246CE332" w14:textId="125C3F3D" w:rsidR="00950C58" w:rsidRPr="00A8431A" w:rsidRDefault="005353C2" w:rsidP="00A8431A">
      <w:pPr>
        <w:jc w:val="center"/>
        <w:rPr>
          <w:rFonts w:ascii="Times New Roman" w:hAnsi="Times New Roman" w:cs="Times New Roman"/>
          <w:b/>
          <w:bCs/>
        </w:rPr>
      </w:pPr>
      <w:r w:rsidRPr="00A8431A">
        <w:rPr>
          <w:rFonts w:ascii="Times New Roman" w:hAnsi="Times New Roman" w:cs="Times New Roman"/>
          <w:b/>
          <w:bCs/>
        </w:rPr>
        <w:lastRenderedPageBreak/>
        <w:t>Introduction</w:t>
      </w:r>
    </w:p>
    <w:p w14:paraId="229E5496" w14:textId="47D07824" w:rsidR="00A8431A" w:rsidRPr="00A8431A" w:rsidRDefault="00A8431A" w:rsidP="00A8431A">
      <w:pPr>
        <w:rPr>
          <w:rFonts w:ascii="Times New Roman" w:hAnsi="Times New Roman" w:cs="Times New Roman"/>
        </w:rPr>
      </w:pPr>
      <w:r w:rsidRPr="00A8431A">
        <w:rPr>
          <w:rFonts w:ascii="Times New Roman" w:hAnsi="Times New Roman" w:cs="Times New Roman"/>
        </w:rPr>
        <w:t xml:space="preserve">Nuclear magnetic resonance has two methods: “pulsed NMR” and “continuous-wave NMR”. Even though the methods are different, both techniques </w:t>
      </w:r>
      <w:proofErr w:type="gramStart"/>
      <w:r w:rsidRPr="00A8431A">
        <w:rPr>
          <w:rFonts w:ascii="Times New Roman" w:hAnsi="Times New Roman" w:cs="Times New Roman"/>
        </w:rPr>
        <w:t>allows</w:t>
      </w:r>
      <w:proofErr w:type="gramEnd"/>
      <w:r w:rsidRPr="00A8431A">
        <w:rPr>
          <w:rFonts w:ascii="Times New Roman" w:hAnsi="Times New Roman" w:cs="Times New Roman"/>
        </w:rPr>
        <w:t xml:space="preserve"> for the transferred energy between the sample of measuring device to be measured. In this experiment, we mainly focus on the pulsed NMR using the </w:t>
      </w:r>
      <w:proofErr w:type="spellStart"/>
      <w:r w:rsidRPr="00A8431A">
        <w:rPr>
          <w:rFonts w:ascii="Times New Roman" w:hAnsi="Times New Roman" w:cs="Times New Roman"/>
        </w:rPr>
        <w:t>TeachSpin</w:t>
      </w:r>
      <w:proofErr w:type="spellEnd"/>
      <w:r w:rsidRPr="00A8431A">
        <w:rPr>
          <w:rFonts w:ascii="Times New Roman" w:hAnsi="Times New Roman" w:cs="Times New Roman"/>
        </w:rPr>
        <w:t xml:space="preserve"> PS1-A pulsed nuclear magnetic resonance</w:t>
      </w:r>
      <w:r w:rsidRPr="00A8431A">
        <w:rPr>
          <w:rFonts w:ascii="Times New Roman" w:hAnsi="Times New Roman" w:cs="Times New Roman"/>
        </w:rPr>
        <w:t xml:space="preserve"> </w:t>
      </w:r>
      <w:r w:rsidRPr="00A8431A">
        <w:rPr>
          <w:rFonts w:ascii="Times New Roman" w:hAnsi="Times New Roman" w:cs="Times New Roman"/>
        </w:rPr>
        <w:t>spectrometer</w:t>
      </w:r>
      <w:r w:rsidRPr="00A8431A">
        <w:rPr>
          <w:rFonts w:ascii="Times New Roman" w:hAnsi="Times New Roman" w:cs="Times New Roman"/>
        </w:rPr>
        <w:t xml:space="preserve"> to investigate the core principles of spin-spin and spin-lattice relaxation times. This experiment demonstrates the effects of perturbation on a system of magnetic dipoles within a solid or liquid. </w:t>
      </w:r>
    </w:p>
    <w:p w14:paraId="77F2C47C" w14:textId="218351CE" w:rsidR="00A8431A" w:rsidRPr="00A8431A" w:rsidRDefault="00A8431A" w:rsidP="00A8431A">
      <w:pPr>
        <w:rPr>
          <w:rFonts w:ascii="Times New Roman" w:hAnsi="Times New Roman" w:cs="Times New Roman"/>
        </w:rPr>
      </w:pPr>
      <w:r w:rsidRPr="00A8431A">
        <w:rPr>
          <w:rFonts w:ascii="Times New Roman" w:hAnsi="Times New Roman" w:cs="Times New Roman"/>
        </w:rPr>
        <w:t xml:space="preserve">By creating and manipulating a series of </w:t>
      </w:r>
      <m:oMath>
        <m:r>
          <m:rPr>
            <m:sty m:val="p"/>
          </m:rPr>
          <w:rPr>
            <w:rFonts w:ascii="Cambria Math" w:hAnsi="Cambria Math" w:cs="Times New Roman"/>
          </w:rPr>
          <m:t>π</m:t>
        </m:r>
      </m:oMath>
      <w:r w:rsidRPr="00A8431A">
        <w:rPr>
          <w:rFonts w:ascii="Times New Roman" w:hAnsi="Times New Roman" w:cs="Times New Roman"/>
        </w:rPr>
        <w:t xml:space="preserve"> and </w:t>
      </w:r>
      <m:oMath>
        <m:r>
          <m:rPr>
            <m:sty m:val="p"/>
          </m:rPr>
          <w:rPr>
            <w:rFonts w:ascii="Cambria Math" w:hAnsi="Cambria Math" w:cs="Times New Roman"/>
          </w:rPr>
          <m:t>π/2</m:t>
        </m:r>
      </m:oMath>
      <w:r w:rsidRPr="00A8431A">
        <w:rPr>
          <w:rFonts w:ascii="Times New Roman" w:hAnsi="Times New Roman" w:cs="Times New Roman"/>
        </w:rPr>
        <w:t xml:space="preserve"> pulses using the methods of pulse sequences, t</w:t>
      </w:r>
      <w:r w:rsidRPr="00A8431A">
        <w:rPr>
          <w:rFonts w:ascii="Times New Roman" w:hAnsi="Times New Roman" w:cs="Times New Roman"/>
        </w:rPr>
        <w:t>he spin-lattice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sidRPr="00A8431A">
        <w:rPr>
          <w:rFonts w:ascii="Times New Roman" w:hAnsi="Times New Roman" w:cs="Times New Roman"/>
        </w:rPr>
        <w:t>) and spin-spin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relaxation times of the</w:t>
      </w:r>
      <w:r w:rsidRPr="00A8431A">
        <w:rPr>
          <w:rFonts w:ascii="Times New Roman" w:hAnsi="Times New Roman" w:cs="Times New Roman"/>
        </w:rPr>
        <w:t xml:space="preserve"> </w:t>
      </w:r>
      <w:r w:rsidRPr="00A8431A">
        <w:rPr>
          <w:rFonts w:ascii="Times New Roman" w:hAnsi="Times New Roman" w:cs="Times New Roman"/>
        </w:rPr>
        <w:t>sample</w:t>
      </w:r>
      <w:r w:rsidRPr="00A8431A">
        <w:rPr>
          <w:rFonts w:ascii="Times New Roman" w:hAnsi="Times New Roman" w:cs="Times New Roman"/>
        </w:rPr>
        <w:t>s</w:t>
      </w:r>
      <w:r w:rsidRPr="00A8431A">
        <w:rPr>
          <w:rFonts w:ascii="Times New Roman" w:hAnsi="Times New Roman" w:cs="Times New Roman"/>
        </w:rPr>
        <w:t xml:space="preserve"> were measured</w:t>
      </w:r>
      <w:r w:rsidRPr="00A8431A">
        <w:rPr>
          <w:rFonts w:ascii="Times New Roman" w:hAnsi="Times New Roman" w:cs="Times New Roman"/>
        </w:rPr>
        <w:t xml:space="preserve"> and spin echoes were observed. We used samples of minerals oil and wax. </w:t>
      </w:r>
    </w:p>
    <w:p w14:paraId="46F59A0D" w14:textId="77777777" w:rsidR="009B202B" w:rsidRPr="00A8431A" w:rsidRDefault="009B202B" w:rsidP="009B202B">
      <w:pPr>
        <w:ind w:firstLine="720"/>
        <w:rPr>
          <w:rFonts w:ascii="Times New Roman" w:hAnsi="Times New Roman" w:cs="Times New Roman"/>
        </w:rPr>
      </w:pPr>
    </w:p>
    <w:p w14:paraId="5B6252FF" w14:textId="239DCFF4" w:rsidR="0011670C" w:rsidRPr="00A8431A" w:rsidRDefault="00172684" w:rsidP="00A8431A">
      <w:pPr>
        <w:jc w:val="center"/>
        <w:rPr>
          <w:rFonts w:ascii="Times New Roman" w:hAnsi="Times New Roman" w:cs="Times New Roman"/>
          <w:b/>
          <w:bCs/>
        </w:rPr>
      </w:pPr>
      <w:r w:rsidRPr="00A8431A">
        <w:rPr>
          <w:rFonts w:ascii="Times New Roman" w:hAnsi="Times New Roman" w:cs="Times New Roman"/>
          <w:b/>
          <w:bCs/>
        </w:rPr>
        <w:t>Theory</w:t>
      </w:r>
    </w:p>
    <w:p w14:paraId="783F8A12" w14:textId="7A443AD0" w:rsidR="00A8431A" w:rsidRPr="00A8431A" w:rsidRDefault="00A8431A" w:rsidP="00A8431A">
      <w:pPr>
        <w:pStyle w:val="ListParagraph"/>
        <w:numPr>
          <w:ilvl w:val="0"/>
          <w:numId w:val="8"/>
        </w:numPr>
        <w:rPr>
          <w:rFonts w:ascii="Times New Roman" w:hAnsi="Times New Roman" w:cs="Times New Roman"/>
          <w:b/>
          <w:bCs/>
        </w:rPr>
      </w:pPr>
      <w:r w:rsidRPr="00A8431A">
        <w:rPr>
          <w:rFonts w:ascii="Times New Roman" w:hAnsi="Times New Roman" w:cs="Times New Roman"/>
          <w:b/>
          <w:bCs/>
        </w:rPr>
        <w:t>Resonance Condition and Larmor Precession</w:t>
      </w:r>
    </w:p>
    <w:p w14:paraId="26912843" w14:textId="3CC1E40F" w:rsidR="00A8431A" w:rsidRPr="00A8431A" w:rsidRDefault="00A8431A" w:rsidP="00A8431A">
      <w:pPr>
        <w:rPr>
          <w:rFonts w:ascii="Times New Roman" w:hAnsi="Times New Roman" w:cs="Times New Roman"/>
        </w:rPr>
      </w:pPr>
    </w:p>
    <w:p w14:paraId="7556DD8D" w14:textId="1A5E5221"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When a nucleus of moment </w:t>
      </w:r>
      <m:oMath>
        <m:r>
          <m:rPr>
            <m:sty m:val="p"/>
          </m:rPr>
          <w:rPr>
            <w:rFonts w:ascii="Cambria Math" w:hAnsi="Cambria Math" w:cs="Times New Roman"/>
          </w:rPr>
          <m:t>μ</m:t>
        </m:r>
      </m:oMath>
      <w:r w:rsidRPr="00A8431A">
        <w:rPr>
          <w:rFonts w:ascii="Times New Roman" w:hAnsi="Times New Roman" w:cs="Times New Roman"/>
        </w:rPr>
        <w:t xml:space="preserve"> is placed in a magnetic </w:t>
      </w:r>
      <w:r w:rsidRPr="00A8431A">
        <w:rPr>
          <w:rFonts w:ascii="Times New Roman" w:hAnsi="Times New Roman" w:cs="Times New Roman"/>
        </w:rPr>
        <w:t>fi</w:t>
      </w:r>
      <w:r w:rsidRPr="00A8431A">
        <w:rPr>
          <w:rFonts w:ascii="Times New Roman" w:hAnsi="Times New Roman" w:cs="Times New Roman"/>
        </w:rPr>
        <w:t xml:space="preserve">eld </w:t>
      </w:r>
      <m:oMath>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0</m:t>
            </m:r>
          </m:sub>
        </m:sSub>
      </m:oMath>
      <w:r w:rsidRPr="00A8431A">
        <w:rPr>
          <w:rFonts w:ascii="Times New Roman" w:hAnsi="Times New Roman" w:cs="Times New Roman"/>
        </w:rPr>
        <w:t xml:space="preserve"> it will experience a torque causing</w:t>
      </w:r>
      <w:r w:rsidRPr="00A8431A">
        <w:rPr>
          <w:rFonts w:ascii="Times New Roman" w:hAnsi="Times New Roman" w:cs="Times New Roman"/>
        </w:rPr>
        <w:t xml:space="preserve"> </w:t>
      </w:r>
      <w:r w:rsidRPr="00A8431A">
        <w:rPr>
          <w:rFonts w:ascii="Times New Roman" w:hAnsi="Times New Roman" w:cs="Times New Roman"/>
        </w:rPr>
        <w:t>a change in the angular momentum following Newton's second law:</w:t>
      </w:r>
    </w:p>
    <w:p w14:paraId="24E239C7" w14:textId="1A8307E4" w:rsidR="00A8431A" w:rsidRPr="00A8431A" w:rsidRDefault="00A8431A" w:rsidP="00A8431A">
      <w:pPr>
        <w:ind w:left="360"/>
        <w:jc w:val="center"/>
        <w:rPr>
          <w:rFonts w:ascii="Times New Roman" w:hAnsi="Times New Roman" w:cs="Times New Roman"/>
        </w:rPr>
      </w:pPr>
      <m:oMath>
        <m:acc>
          <m:accPr>
            <m:chr m:val="⃗"/>
            <m:ctrlPr>
              <w:rPr>
                <w:rFonts w:ascii="Cambria Math" w:hAnsi="Cambria Math" w:cs="Times New Roman"/>
              </w:rPr>
            </m:ctrlPr>
          </m:accPr>
          <m:e>
            <m:r>
              <m:rPr>
                <m:sty m:val="p"/>
              </m:rPr>
              <w:rPr>
                <w:rFonts w:ascii="Cambria Math" w:hAnsi="Cambria Math" w:cs="Times New Roman"/>
              </w:rPr>
              <m:t>τ</m:t>
            </m:r>
          </m:e>
        </m:acc>
        <m:r>
          <m:rPr>
            <m:sty m:val="p"/>
          </m:rPr>
          <w:rPr>
            <w:rFonts w:ascii="Cambria Math" w:hAnsi="Cambria Math" w:cs="Times New Roman"/>
          </w:rPr>
          <m:t>=</m:t>
        </m:r>
        <m:acc>
          <m:accPr>
            <m:chr m:val="⃗"/>
            <m:ctrlPr>
              <w:rPr>
                <w:rFonts w:ascii="Cambria Math" w:hAnsi="Cambria Math" w:cs="Times New Roman"/>
              </w:rPr>
            </m:ctrlPr>
          </m:accPr>
          <m:e>
            <m:r>
              <m:rPr>
                <m:sty m:val="p"/>
              </m:rPr>
              <w:rPr>
                <w:rFonts w:ascii="Cambria Math" w:hAnsi="Cambria Math" w:cs="Times New Roman"/>
              </w:rPr>
              <m:t>μ</m:t>
            </m:r>
          </m:e>
        </m:acc>
        <m:r>
          <m:rPr>
            <m:sty m:val="p"/>
          </m:rPr>
          <w:rPr>
            <w:rFonts w:ascii="Cambria Math" w:hAnsi="Cambria Math" w:cs="Times New Roman"/>
          </w:rPr>
          <m:t>*</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0</m:t>
                </m:r>
              </m:sub>
            </m:sSub>
          </m:e>
        </m:acc>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d</m:t>
            </m:r>
            <m:acc>
              <m:accPr>
                <m:chr m:val="⃗"/>
                <m:ctrlPr>
                  <w:rPr>
                    <w:rFonts w:ascii="Cambria Math" w:hAnsi="Cambria Math" w:cs="Times New Roman"/>
                  </w:rPr>
                </m:ctrlPr>
              </m:accPr>
              <m:e>
                <m:r>
                  <m:rPr>
                    <m:sty m:val="p"/>
                  </m:rPr>
                  <w:rPr>
                    <w:rFonts w:ascii="Cambria Math" w:hAnsi="Cambria Math" w:cs="Times New Roman"/>
                  </w:rPr>
                  <m:t>I</m:t>
                </m:r>
              </m:e>
            </m:acc>
          </m:num>
          <m:den>
            <m:r>
              <m:rPr>
                <m:sty m:val="p"/>
              </m:rPr>
              <w:rPr>
                <w:rFonts w:ascii="Cambria Math" w:hAnsi="Cambria Math" w:cs="Times New Roman"/>
              </w:rPr>
              <m:t>dt</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γ</m:t>
            </m:r>
          </m:den>
        </m:f>
        <m:f>
          <m:fPr>
            <m:ctrlPr>
              <w:rPr>
                <w:rFonts w:ascii="Cambria Math" w:hAnsi="Cambria Math" w:cs="Times New Roman"/>
              </w:rPr>
            </m:ctrlPr>
          </m:fPr>
          <m:num>
            <m:r>
              <m:rPr>
                <m:sty m:val="p"/>
              </m:rPr>
              <w:rPr>
                <w:rFonts w:ascii="Cambria Math" w:hAnsi="Cambria Math" w:cs="Times New Roman"/>
              </w:rPr>
              <m:t>d</m:t>
            </m:r>
            <m:acc>
              <m:accPr>
                <m:chr m:val="⃗"/>
                <m:ctrlPr>
                  <w:rPr>
                    <w:rFonts w:ascii="Cambria Math" w:hAnsi="Cambria Math" w:cs="Times New Roman"/>
                  </w:rPr>
                </m:ctrlPr>
              </m:accPr>
              <m:e>
                <m:r>
                  <m:rPr>
                    <m:sty m:val="p"/>
                  </m:rPr>
                  <w:rPr>
                    <w:rFonts w:ascii="Cambria Math" w:hAnsi="Cambria Math" w:cs="Times New Roman"/>
                  </w:rPr>
                  <m:t>μ</m:t>
                </m:r>
              </m:e>
            </m:acc>
          </m:num>
          <m:den>
            <m:r>
              <m:rPr>
                <m:sty m:val="p"/>
              </m:rPr>
              <w:rPr>
                <w:rFonts w:ascii="Cambria Math" w:hAnsi="Cambria Math" w:cs="Times New Roman"/>
              </w:rPr>
              <m:t>dt</m:t>
            </m:r>
          </m:den>
        </m:f>
      </m:oMath>
      <w:r w:rsidRPr="00A8431A">
        <w:rPr>
          <w:rFonts w:ascii="Times New Roman" w:hAnsi="Times New Roman" w:cs="Times New Roman"/>
        </w:rPr>
        <w:t xml:space="preserve">  </w:t>
      </w:r>
    </w:p>
    <w:p w14:paraId="47671985" w14:textId="03F876CF"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The relationship between the non-zero angular momentum </w:t>
      </w:r>
      <m:oMath>
        <m:acc>
          <m:accPr>
            <m:chr m:val="⃗"/>
            <m:ctrlPr>
              <w:rPr>
                <w:rFonts w:ascii="Cambria Math" w:hAnsi="Cambria Math" w:cs="Times New Roman"/>
              </w:rPr>
            </m:ctrlPr>
          </m:accPr>
          <m:e>
            <m:r>
              <m:rPr>
                <m:sty m:val="p"/>
              </m:rPr>
              <w:rPr>
                <w:rFonts w:ascii="Cambria Math" w:hAnsi="Cambria Math" w:cs="Times New Roman"/>
              </w:rPr>
              <m:t>I</m:t>
            </m:r>
          </m:e>
        </m:acc>
        <m:r>
          <m:rPr>
            <m:sty m:val="p"/>
          </m:rPr>
          <w:rPr>
            <w:rFonts w:ascii="Cambria Math" w:hAnsi="Cambria Math" w:cs="Times New Roman"/>
          </w:rPr>
          <m:t xml:space="preserve"> </m:t>
        </m:r>
      </m:oMath>
      <w:r w:rsidRPr="00A8431A">
        <w:rPr>
          <w:rFonts w:ascii="Times New Roman" w:hAnsi="Times New Roman" w:cs="Times New Roman"/>
        </w:rPr>
        <w:t xml:space="preserve">and magnetic moment </w:t>
      </w:r>
      <m:oMath>
        <m:acc>
          <m:accPr>
            <m:chr m:val="⃗"/>
            <m:ctrlPr>
              <w:rPr>
                <w:rFonts w:ascii="Cambria Math" w:hAnsi="Cambria Math" w:cs="Times New Roman"/>
              </w:rPr>
            </m:ctrlPr>
          </m:accPr>
          <m:e>
            <m:r>
              <m:rPr>
                <m:sty m:val="p"/>
              </m:rPr>
              <w:rPr>
                <w:rFonts w:ascii="Cambria Math" w:hAnsi="Cambria Math" w:cs="Times New Roman"/>
              </w:rPr>
              <m:t>μ</m:t>
            </m:r>
          </m:e>
        </m:acc>
        <m:r>
          <m:rPr>
            <m:sty m:val="p"/>
          </m:rPr>
          <w:rPr>
            <w:rFonts w:ascii="Cambria Math" w:hAnsi="Cambria Math" w:cs="Times New Roman"/>
          </w:rPr>
          <m:t xml:space="preserve"> </m:t>
        </m:r>
      </m:oMath>
      <w:r w:rsidRPr="00A8431A">
        <w:rPr>
          <w:rFonts w:ascii="Times New Roman" w:hAnsi="Times New Roman" w:cs="Times New Roman"/>
        </w:rPr>
        <w:t xml:space="preserve">of a </w:t>
      </w:r>
      <w:proofErr w:type="gramStart"/>
      <w:r w:rsidRPr="00A8431A">
        <w:rPr>
          <w:rFonts w:ascii="Times New Roman" w:hAnsi="Times New Roman" w:cs="Times New Roman"/>
        </w:rPr>
        <w:t>nuclei</w:t>
      </w:r>
      <w:proofErr w:type="gramEnd"/>
      <w:r w:rsidRPr="00A8431A">
        <w:rPr>
          <w:rFonts w:ascii="Times New Roman" w:hAnsi="Times New Roman" w:cs="Times New Roman"/>
        </w:rPr>
        <w:t xml:space="preserve"> is:</w:t>
      </w:r>
    </w:p>
    <w:p w14:paraId="63576E2C" w14:textId="7C65B6EF" w:rsidR="00A8431A" w:rsidRPr="00A8431A" w:rsidRDefault="00A8431A" w:rsidP="00A8431A">
      <w:pPr>
        <w:ind w:left="360"/>
        <w:jc w:val="center"/>
        <w:rPr>
          <w:rFonts w:ascii="Times New Roman" w:hAnsi="Times New Roman" w:cs="Times New Roman"/>
        </w:rPr>
      </w:pPr>
      <m:oMath>
        <m:acc>
          <m:accPr>
            <m:chr m:val="⃗"/>
            <m:ctrlPr>
              <w:rPr>
                <w:rFonts w:ascii="Cambria Math" w:hAnsi="Cambria Math" w:cs="Times New Roman"/>
              </w:rPr>
            </m:ctrlPr>
          </m:accPr>
          <m:e>
            <m:r>
              <m:rPr>
                <m:sty m:val="p"/>
              </m:rPr>
              <w:rPr>
                <w:rFonts w:ascii="Cambria Math" w:hAnsi="Cambria Math" w:cs="Times New Roman"/>
              </w:rPr>
              <m:t>μ</m:t>
            </m:r>
          </m:e>
        </m:acc>
        <m:r>
          <m:rPr>
            <m:sty m:val="p"/>
          </m:rPr>
          <w:rPr>
            <w:rFonts w:ascii="Cambria Math" w:hAnsi="Cambria Math" w:cs="Times New Roman"/>
          </w:rPr>
          <m:t>=γ</m:t>
        </m:r>
        <m:acc>
          <m:accPr>
            <m:chr m:val="⃗"/>
            <m:ctrlPr>
              <w:rPr>
                <w:rFonts w:ascii="Cambria Math" w:hAnsi="Cambria Math" w:cs="Times New Roman"/>
              </w:rPr>
            </m:ctrlPr>
          </m:accPr>
          <m:e>
            <m:r>
              <m:rPr>
                <m:sty m:val="p"/>
              </m:rPr>
              <w:rPr>
                <w:rFonts w:ascii="Cambria Math" w:hAnsi="Cambria Math" w:cs="Times New Roman"/>
              </w:rPr>
              <m:t>I</m:t>
            </m:r>
          </m:e>
        </m:acc>
      </m:oMath>
      <w:r w:rsidRPr="00A8431A">
        <w:rPr>
          <w:rFonts w:ascii="Times New Roman" w:hAnsi="Times New Roman" w:cs="Times New Roman"/>
        </w:rPr>
        <w:t xml:space="preserve">   </w:t>
      </w:r>
    </w:p>
    <w:p w14:paraId="611405AE" w14:textId="496E2141" w:rsidR="00A8431A" w:rsidRPr="00A8431A" w:rsidRDefault="00A8431A" w:rsidP="00A8431A">
      <w:pPr>
        <w:ind w:left="360"/>
        <w:rPr>
          <w:rFonts w:ascii="Times New Roman" w:hAnsi="Times New Roman" w:cs="Times New Roman"/>
        </w:rPr>
      </w:pPr>
      <w:r w:rsidRPr="00A8431A">
        <w:rPr>
          <w:rFonts w:ascii="Times New Roman" w:hAnsi="Times New Roman" w:cs="Times New Roman"/>
        </w:rPr>
        <w:t>Where</w:t>
      </w:r>
      <m:oMath>
        <m:r>
          <m:rPr>
            <m:sty m:val="p"/>
          </m:rPr>
          <w:rPr>
            <w:rFonts w:ascii="Cambria Math" w:hAnsi="Cambria Math" w:cs="Times New Roman"/>
          </w:rPr>
          <m:t xml:space="preserve"> γ</m:t>
        </m:r>
      </m:oMath>
      <w:r w:rsidRPr="00A8431A">
        <w:rPr>
          <w:rFonts w:ascii="Times New Roman" w:hAnsi="Times New Roman" w:cs="Times New Roman"/>
        </w:rPr>
        <w:t xml:space="preserve"> </w:t>
      </w:r>
      <w:r w:rsidRPr="00A8431A">
        <w:rPr>
          <w:rFonts w:ascii="Times New Roman" w:hAnsi="Times New Roman" w:cs="Times New Roman"/>
        </w:rPr>
        <w:t xml:space="preserve">is the gyromagnetic </w:t>
      </w:r>
      <w:proofErr w:type="gramStart"/>
      <w:r w:rsidRPr="00A8431A">
        <w:rPr>
          <w:rFonts w:ascii="Times New Roman" w:hAnsi="Times New Roman" w:cs="Times New Roman"/>
        </w:rPr>
        <w:t>ratio.</w:t>
      </w:r>
      <w:proofErr w:type="gramEnd"/>
    </w:p>
    <w:p w14:paraId="6F7ABDE0" w14:textId="73DB2EF7" w:rsidR="00A8431A" w:rsidRPr="00A8431A" w:rsidRDefault="00A8431A" w:rsidP="00A8431A">
      <w:pPr>
        <w:ind w:left="360"/>
        <w:rPr>
          <w:rFonts w:ascii="Times New Roman" w:hAnsi="Times New Roman" w:cs="Times New Roman"/>
        </w:rPr>
      </w:pPr>
      <w:r w:rsidRPr="00A8431A">
        <w:rPr>
          <w:rFonts w:ascii="Times New Roman" w:hAnsi="Times New Roman" w:cs="Times New Roman"/>
        </w:rPr>
        <w:t>In an external field, the energy of these dipoles is:</w:t>
      </w:r>
    </w:p>
    <w:p w14:paraId="3AA5BDD4" w14:textId="60464BF5" w:rsidR="00A8431A" w:rsidRPr="00A8431A" w:rsidRDefault="00A8431A" w:rsidP="00A8431A">
      <w:pPr>
        <w:ind w:left="360"/>
        <w:jc w:val="center"/>
        <w:rPr>
          <w:rFonts w:ascii="Times New Roman" w:hAnsi="Times New Roman" w:cs="Times New Roman"/>
        </w:rPr>
      </w:pPr>
      <w:r w:rsidRPr="00A8431A">
        <w:rPr>
          <w:rFonts w:ascii="Times New Roman" w:hAnsi="Times New Roman" w:cs="Times New Roman"/>
        </w:rPr>
        <w:t>E = -</w:t>
      </w:r>
      <m:oMath>
        <m:acc>
          <m:accPr>
            <m:chr m:val="⃗"/>
            <m:ctrlPr>
              <w:rPr>
                <w:rFonts w:ascii="Cambria Math" w:hAnsi="Cambria Math" w:cs="Times New Roman"/>
              </w:rPr>
            </m:ctrlPr>
          </m:accPr>
          <m:e>
            <m:r>
              <m:rPr>
                <m:sty m:val="p"/>
              </m:rPr>
              <w:rPr>
                <w:rFonts w:ascii="Cambria Math" w:hAnsi="Cambria Math" w:cs="Times New Roman"/>
              </w:rPr>
              <m:t>μ</m:t>
            </m:r>
          </m:e>
        </m:acc>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0</m:t>
            </m:r>
          </m:sub>
        </m:sSub>
      </m:oMath>
      <w:r w:rsidRPr="00A8431A">
        <w:rPr>
          <w:rFonts w:ascii="Times New Roman" w:hAnsi="Times New Roman" w:cs="Times New Roman"/>
        </w:rPr>
        <w:t>=-</w:t>
      </w:r>
      <m:oMath>
        <m:r>
          <m:rPr>
            <m:sty m:val="p"/>
          </m:rPr>
          <w:rPr>
            <w:rFonts w:ascii="Cambria Math" w:hAnsi="Cambria Math" w:cs="Times New Roman"/>
          </w:rPr>
          <m:t xml:space="preserve"> γℏ</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z</m:t>
            </m:r>
          </m:sub>
        </m:sSub>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0</m:t>
            </m:r>
          </m:sub>
        </m:sSub>
      </m:oMath>
    </w:p>
    <w:p w14:paraId="0B6CEFF6" w14:textId="7D458CA2"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For fermions from quantum mechanics, the energy between two states is, with the ground state split into two sublevels as I=1/2, Figure 1 shows the splitting of nuclear energy level: </w:t>
      </w:r>
    </w:p>
    <w:p w14:paraId="27B4D7A3" w14:textId="7DD47D60" w:rsidR="00A8431A" w:rsidRPr="00A8431A" w:rsidRDefault="00A8431A" w:rsidP="00A8431A">
      <w:pPr>
        <w:ind w:left="360"/>
        <w:jc w:val="center"/>
        <w:rPr>
          <w:rFonts w:ascii="Times New Roman" w:hAnsi="Times New Roman" w:cs="Times New Roman"/>
        </w:rPr>
      </w:pPr>
      <m:oMath>
        <m:r>
          <m:rPr>
            <m:sty m:val="p"/>
          </m:rPr>
          <w:rPr>
            <w:rFonts w:ascii="Cambria Math" w:hAnsi="Cambria Math" w:cs="Times New Roman"/>
          </w:rPr>
          <m:t>∆E= γℏ</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0</m:t>
            </m:r>
          </m:sub>
        </m:sSub>
        <m:r>
          <m:rPr>
            <m:sty m:val="p"/>
          </m:rPr>
          <w:rPr>
            <w:rFonts w:ascii="Cambria Math" w:hAnsi="Cambria Math" w:cs="Times New Roman"/>
          </w:rPr>
          <m:t xml:space="preserve"> </m:t>
        </m:r>
      </m:oMath>
      <w:r w:rsidRPr="00A8431A">
        <w:rPr>
          <w:rFonts w:ascii="Times New Roman" w:hAnsi="Times New Roman" w:cs="Times New Roman"/>
        </w:rPr>
        <w:t>=</w:t>
      </w:r>
      <m:oMath>
        <m:r>
          <m:rPr>
            <m:sty m:val="p"/>
          </m:rPr>
          <w:rPr>
            <w:rFonts w:ascii="Cambria Math" w:hAnsi="Cambria Math" w:cs="Times New Roman"/>
          </w:rPr>
          <m:t xml:space="preserve"> ℏ</m:t>
        </m:r>
        <m:sSub>
          <m:sSubPr>
            <m:ctrlPr>
              <w:rPr>
                <w:rFonts w:ascii="Cambria Math" w:hAnsi="Cambria Math" w:cs="Times New Roman"/>
              </w:rPr>
            </m:ctrlPr>
          </m:sSubPr>
          <m:e>
            <m:r>
              <m:rPr>
                <m:sty m:val="p"/>
              </m:rPr>
              <w:rPr>
                <w:rFonts w:ascii="Cambria Math" w:hAnsi="Cambria Math" w:cs="Times New Roman"/>
              </w:rPr>
              <m:t>ω</m:t>
            </m:r>
          </m:e>
          <m:sub>
            <m:r>
              <m:rPr>
                <m:sty m:val="p"/>
              </m:rPr>
              <w:rPr>
                <w:rFonts w:ascii="Cambria Math" w:hAnsi="Cambria Math" w:cs="Times New Roman"/>
              </w:rPr>
              <m:t>0</m:t>
            </m:r>
          </m:sub>
        </m:sSub>
      </m:oMath>
      <w:r w:rsidRPr="00A8431A">
        <w:rPr>
          <w:rFonts w:ascii="Times New Roman" w:hAnsi="Times New Roman" w:cs="Times New Roman"/>
        </w:rPr>
        <w:t xml:space="preserve"> </w:t>
      </w:r>
    </w:p>
    <w:p w14:paraId="5D051494" w14:textId="460C0C63"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ω</m:t>
            </m:r>
          </m:e>
          <m:sub>
            <m:r>
              <m:rPr>
                <m:sty m:val="p"/>
              </m:rPr>
              <w:rPr>
                <w:rFonts w:ascii="Cambria Math" w:hAnsi="Cambria Math" w:cs="Times New Roman"/>
              </w:rPr>
              <m:t>0</m:t>
            </m:r>
          </m:sub>
        </m:sSub>
      </m:oMath>
      <w:r w:rsidRPr="00A8431A">
        <w:rPr>
          <w:rFonts w:ascii="Times New Roman" w:hAnsi="Times New Roman" w:cs="Times New Roman"/>
        </w:rPr>
        <w:t xml:space="preserve"> is the Larmor precession frequency. </w:t>
      </w:r>
    </w:p>
    <w:p w14:paraId="28262151" w14:textId="47A99410" w:rsidR="00A8431A" w:rsidRPr="00A8431A" w:rsidRDefault="00A8431A" w:rsidP="00A8431A">
      <w:pPr>
        <w:ind w:left="360"/>
        <w:jc w:val="center"/>
        <w:rPr>
          <w:rFonts w:ascii="Times New Roman" w:hAnsi="Times New Roman" w:cs="Times New Roman"/>
        </w:rPr>
      </w:pPr>
      <w:r w:rsidRPr="00A8431A">
        <w:rPr>
          <w:rFonts w:ascii="Times New Roman" w:hAnsi="Times New Roman" w:cs="Times New Roman"/>
        </w:rPr>
        <w:drawing>
          <wp:inline distT="0" distB="0" distL="0" distR="0" wp14:anchorId="231D96D6" wp14:editId="67A88956">
            <wp:extent cx="4445540" cy="1021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53249" cy="1022851"/>
                    </a:xfrm>
                    <a:prstGeom prst="rect">
                      <a:avLst/>
                    </a:prstGeom>
                  </pic:spPr>
                </pic:pic>
              </a:graphicData>
            </a:graphic>
          </wp:inline>
        </w:drawing>
      </w:r>
    </w:p>
    <w:p w14:paraId="4FA21243" w14:textId="745548C0" w:rsidR="00A8431A" w:rsidRPr="00A8431A" w:rsidRDefault="00A8431A" w:rsidP="00A8431A">
      <w:pPr>
        <w:ind w:left="360"/>
        <w:jc w:val="center"/>
        <w:rPr>
          <w:rFonts w:ascii="Times New Roman" w:hAnsi="Times New Roman" w:cs="Times New Roman"/>
          <w:sz w:val="20"/>
          <w:szCs w:val="20"/>
        </w:rPr>
      </w:pPr>
      <w:r w:rsidRPr="00A8431A">
        <w:rPr>
          <w:rFonts w:ascii="Times New Roman" w:hAnsi="Times New Roman" w:cs="Times New Roman"/>
          <w:sz w:val="20"/>
          <w:szCs w:val="20"/>
        </w:rPr>
        <w:t xml:space="preserve">Figure 1. </w:t>
      </w:r>
      <w:r w:rsidRPr="00A8431A">
        <w:rPr>
          <w:rFonts w:ascii="Times New Roman" w:hAnsi="Times New Roman" w:cs="Times New Roman"/>
          <w:sz w:val="20"/>
          <w:szCs w:val="20"/>
        </w:rPr>
        <w:t>splitting of nuclear energy level</w:t>
      </w:r>
      <w:r w:rsidRPr="00A8431A">
        <w:rPr>
          <w:rFonts w:ascii="Times New Roman" w:hAnsi="Times New Roman" w:cs="Times New Roman"/>
          <w:sz w:val="20"/>
          <w:szCs w:val="20"/>
        </w:rPr>
        <w:t xml:space="preserve"> due to external magnetic field</w:t>
      </w:r>
    </w:p>
    <w:p w14:paraId="1BC2D219" w14:textId="77777777" w:rsidR="00A8431A" w:rsidRPr="00A8431A" w:rsidRDefault="00A8431A" w:rsidP="00A8431A">
      <w:pPr>
        <w:ind w:left="360"/>
        <w:rPr>
          <w:rFonts w:ascii="Times New Roman" w:hAnsi="Times New Roman" w:cs="Times New Roman"/>
        </w:rPr>
      </w:pPr>
    </w:p>
    <w:p w14:paraId="177939B2" w14:textId="198B2286" w:rsidR="00A8431A" w:rsidRPr="00A8431A" w:rsidRDefault="00A8431A" w:rsidP="00A8431A">
      <w:pPr>
        <w:rPr>
          <w:rFonts w:ascii="Times New Roman" w:hAnsi="Times New Roman" w:cs="Times New Roman"/>
        </w:rPr>
      </w:pPr>
    </w:p>
    <w:p w14:paraId="0B2CFD60" w14:textId="53A54E1A" w:rsidR="00A8431A" w:rsidRPr="00A8431A" w:rsidRDefault="00A8431A" w:rsidP="00A8431A">
      <w:pPr>
        <w:pStyle w:val="ListParagraph"/>
        <w:numPr>
          <w:ilvl w:val="0"/>
          <w:numId w:val="8"/>
        </w:numPr>
        <w:rPr>
          <w:rFonts w:ascii="Times New Roman" w:hAnsi="Times New Roman" w:cs="Times New Roman"/>
          <w:b/>
          <w:bCs/>
        </w:rPr>
      </w:pPr>
      <w:r w:rsidRPr="00A8431A">
        <w:rPr>
          <w:rFonts w:ascii="Times New Roman" w:hAnsi="Times New Roman" w:cs="Times New Roman"/>
          <w:b/>
          <w:bCs/>
        </w:rPr>
        <w:t>Relaxation Times</w:t>
      </w:r>
    </w:p>
    <w:p w14:paraId="49D04406" w14:textId="77777777"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Due to the external magnetic field applied, the total magnetization on z-axis is </w:t>
      </w:r>
    </w:p>
    <w:p w14:paraId="07B22360" w14:textId="39ECD373" w:rsidR="00A8431A" w:rsidRPr="00A8431A" w:rsidRDefault="00A8431A" w:rsidP="00A8431A">
      <w:pPr>
        <w:ind w:left="360"/>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z</m:t>
              </m:r>
            </m:sub>
          </m:sSub>
          <m:r>
            <m:rPr>
              <m:sty m:val="p"/>
            </m:rPr>
            <w:rPr>
              <w:rFonts w:ascii="Cambria Math" w:hAnsi="Cambria Math" w:cs="Times New Roman"/>
            </w:rPr>
            <m:t xml:space="preserve">= </m:t>
          </m:r>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r>
                <m:rPr>
                  <m:sty m:val="p"/>
                </m:rPr>
                <w:rPr>
                  <w:rFonts w:ascii="Cambria Math" w:hAnsi="Cambria Math" w:cs="Times New Roman"/>
                </w:rPr>
                <m:t>γℏ</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Ii</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γℏ(</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m:t>
                  </m:r>
                </m:sub>
              </m:sSub>
              <m:r>
                <m:rPr>
                  <m:sty m:val="p"/>
                </m:rPr>
                <w:rPr>
                  <w:rFonts w:ascii="Cambria Math" w:hAnsi="Cambria Math" w:cs="Times New Roman"/>
                </w:rPr>
                <m:t>)</m:t>
              </m:r>
            </m:e>
          </m:nary>
        </m:oMath>
      </m:oMathPara>
    </w:p>
    <w:p w14:paraId="5742E877" w14:textId="4F05D3D5"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Ii</m:t>
            </m:r>
          </m:sub>
        </m:sSub>
      </m:oMath>
      <w:r w:rsidRPr="00A8431A">
        <w:rPr>
          <w:rFonts w:ascii="Times New Roman" w:hAnsi="Times New Roman" w:cs="Times New Roman"/>
        </w:rPr>
        <w:t xml:space="preserve"> is the state of </w:t>
      </w:r>
      <w:proofErr w:type="spellStart"/>
      <w:r w:rsidRPr="00A8431A">
        <w:rPr>
          <w:rFonts w:ascii="Times New Roman" w:hAnsi="Times New Roman" w:cs="Times New Roman"/>
        </w:rPr>
        <w:t>ith</w:t>
      </w:r>
      <w:proofErr w:type="spellEnd"/>
      <w:r w:rsidRPr="00A8431A">
        <w:rPr>
          <w:rFonts w:ascii="Times New Roman" w:hAnsi="Times New Roman" w:cs="Times New Roman"/>
        </w:rPr>
        <w:t xml:space="preserve"> proton and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m:t>
            </m:r>
          </m:sub>
        </m:sSub>
      </m:oMath>
      <w:r w:rsidRPr="00A8431A">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m:t>
            </m:r>
          </m:sub>
        </m:sSub>
      </m:oMath>
      <w:r w:rsidRPr="00A8431A">
        <w:rPr>
          <w:rFonts w:ascii="Times New Roman" w:hAnsi="Times New Roman" w:cs="Times New Roman"/>
        </w:rPr>
        <w:t xml:space="preserve"> are the number of protons in the spin up and spin down </w:t>
      </w:r>
      <w:proofErr w:type="gramStart"/>
      <w:r w:rsidRPr="00A8431A">
        <w:rPr>
          <w:rFonts w:ascii="Times New Roman" w:hAnsi="Times New Roman" w:cs="Times New Roman"/>
        </w:rPr>
        <w:t>state.</w:t>
      </w:r>
      <w:proofErr w:type="gramEnd"/>
      <w:r w:rsidRPr="00A8431A">
        <w:rPr>
          <w:rFonts w:ascii="Times New Roman" w:hAnsi="Times New Roman" w:cs="Times New Roman"/>
        </w:rPr>
        <w:t xml:space="preserve"> </w:t>
      </w:r>
      <w:r w:rsidRPr="00A8431A">
        <w:rPr>
          <w:rFonts w:ascii="Times New Roman" w:hAnsi="Times New Roman" w:cs="Times New Roman"/>
        </w:rPr>
        <w:t xml:space="preserve">When an RF </w:t>
      </w:r>
      <w:r w:rsidRPr="00A8431A">
        <w:rPr>
          <w:rFonts w:ascii="Times New Roman" w:hAnsi="Times New Roman" w:cs="Times New Roman"/>
        </w:rPr>
        <w:t>fi</w:t>
      </w:r>
      <w:r w:rsidRPr="00A8431A">
        <w:rPr>
          <w:rFonts w:ascii="Times New Roman" w:hAnsi="Times New Roman" w:cs="Times New Roman"/>
        </w:rPr>
        <w:t xml:space="preserve">eld </w:t>
      </w:r>
      <m:oMath>
        <m:acc>
          <m:accPr>
            <m:chr m:val="⃗"/>
            <m:ctrlPr>
              <w:rPr>
                <w:rFonts w:ascii="Cambria Math" w:hAnsi="Cambria Math" w:cs="Times New Roman"/>
              </w:rPr>
            </m:ctrlPr>
          </m:accPr>
          <m:e>
            <m:r>
              <m:rPr>
                <m:sty m:val="p"/>
              </m:rPr>
              <w:rPr>
                <w:rFonts w:ascii="Cambria Math" w:hAnsi="Cambria Math" w:cs="Times New Roman"/>
              </w:rPr>
              <m:t>B</m:t>
            </m:r>
          </m:e>
        </m:acc>
      </m:oMath>
      <w:r w:rsidRPr="00A8431A">
        <w:rPr>
          <w:rFonts w:ascii="Times New Roman" w:hAnsi="Times New Roman" w:cs="Times New Roman"/>
        </w:rPr>
        <w:t xml:space="preserve"> </w:t>
      </w:r>
      <w:r w:rsidRPr="00A8431A">
        <w:rPr>
          <w:rFonts w:ascii="Times New Roman" w:hAnsi="Times New Roman" w:cs="Times New Roman"/>
        </w:rPr>
        <w:t>is applied, some protons have their</w:t>
      </w:r>
      <w:r w:rsidRPr="00A8431A">
        <w:rPr>
          <w:rFonts w:ascii="Times New Roman" w:hAnsi="Times New Roman" w:cs="Times New Roman"/>
        </w:rPr>
        <w:t xml:space="preserve"> </w:t>
      </w:r>
      <w:r w:rsidRPr="00A8431A">
        <w:rPr>
          <w:rFonts w:ascii="Times New Roman" w:hAnsi="Times New Roman" w:cs="Times New Roman"/>
        </w:rPr>
        <w:t xml:space="preserve">spin </w:t>
      </w:r>
      <w:r w:rsidRPr="00A8431A">
        <w:rPr>
          <w:rFonts w:ascii="Times New Roman" w:hAnsi="Times New Roman" w:cs="Times New Roman"/>
        </w:rPr>
        <w:t>fl</w:t>
      </w:r>
      <w:r w:rsidRPr="00A8431A">
        <w:rPr>
          <w:rFonts w:ascii="Times New Roman" w:hAnsi="Times New Roman" w:cs="Times New Roman"/>
        </w:rPr>
        <w:t xml:space="preserve">ip to align against </w:t>
      </w:r>
      <w:r w:rsidRPr="00A8431A">
        <w:rPr>
          <w:rFonts w:ascii="Times New Roman" w:hAnsi="Times New Roman" w:cs="Times New Roman"/>
        </w:rPr>
        <w:t>B</w:t>
      </w:r>
      <w:r w:rsidRPr="00A8431A">
        <w:rPr>
          <w:rFonts w:ascii="Times New Roman" w:hAnsi="Times New Roman" w:cs="Times New Roman"/>
        </w:rPr>
        <w:t xml:space="preserve">; these absorb energy from the RF </w:t>
      </w:r>
      <w:r w:rsidRPr="00A8431A">
        <w:rPr>
          <w:rFonts w:ascii="Times New Roman" w:hAnsi="Times New Roman" w:cs="Times New Roman"/>
        </w:rPr>
        <w:t>fi</w:t>
      </w:r>
      <w:r w:rsidRPr="00A8431A">
        <w:rPr>
          <w:rFonts w:ascii="Times New Roman" w:hAnsi="Times New Roman" w:cs="Times New Roman"/>
        </w:rPr>
        <w:t xml:space="preserve">eld. Other protons </w:t>
      </w:r>
      <w:r w:rsidRPr="00A8431A">
        <w:rPr>
          <w:rFonts w:ascii="Times New Roman" w:hAnsi="Times New Roman" w:cs="Times New Roman"/>
        </w:rPr>
        <w:lastRenderedPageBreak/>
        <w:t>experience</w:t>
      </w:r>
      <w:r w:rsidRPr="00A8431A">
        <w:rPr>
          <w:rFonts w:ascii="Times New Roman" w:hAnsi="Times New Roman" w:cs="Times New Roman"/>
        </w:rPr>
        <w:t xml:space="preserve"> </w:t>
      </w:r>
      <w:r w:rsidRPr="00A8431A">
        <w:rPr>
          <w:rFonts w:ascii="Times New Roman" w:hAnsi="Times New Roman" w:cs="Times New Roman"/>
        </w:rPr>
        <w:t>a spin-</w:t>
      </w:r>
      <w:r w:rsidRPr="00A8431A">
        <w:rPr>
          <w:rFonts w:ascii="Times New Roman" w:hAnsi="Times New Roman" w:cs="Times New Roman"/>
        </w:rPr>
        <w:t>fl</w:t>
      </w:r>
      <w:r w:rsidRPr="00A8431A">
        <w:rPr>
          <w:rFonts w:ascii="Times New Roman" w:hAnsi="Times New Roman" w:cs="Times New Roman"/>
        </w:rPr>
        <w:t>ip to align with</w:t>
      </w:r>
      <w:r w:rsidRPr="00A8431A">
        <w:rPr>
          <w:rFonts w:ascii="Times New Roman" w:hAnsi="Times New Roman" w:cs="Times New Roman"/>
        </w:rPr>
        <w:t xml:space="preserve"> </w:t>
      </w:r>
      <m:oMath>
        <m:acc>
          <m:accPr>
            <m:chr m:val="⃗"/>
            <m:ctrlPr>
              <w:rPr>
                <w:rFonts w:ascii="Cambria Math" w:hAnsi="Cambria Math" w:cs="Times New Roman"/>
              </w:rPr>
            </m:ctrlPr>
          </m:accPr>
          <m:e>
            <m:r>
              <m:rPr>
                <m:sty m:val="p"/>
              </m:rPr>
              <w:rPr>
                <w:rFonts w:ascii="Cambria Math" w:hAnsi="Cambria Math" w:cs="Times New Roman"/>
              </w:rPr>
              <m:t>B</m:t>
            </m:r>
          </m:e>
        </m:acc>
      </m:oMath>
      <w:r w:rsidRPr="00A8431A">
        <w:rPr>
          <w:rFonts w:ascii="Times New Roman" w:hAnsi="Times New Roman" w:cs="Times New Roman"/>
        </w:rPr>
        <w:t xml:space="preserve">; these give energy back to the RF </w:t>
      </w:r>
      <w:r w:rsidRPr="00A8431A">
        <w:rPr>
          <w:rFonts w:ascii="Times New Roman" w:hAnsi="Times New Roman" w:cs="Times New Roman"/>
        </w:rPr>
        <w:t>fi</w:t>
      </w:r>
      <w:r w:rsidRPr="00A8431A">
        <w:rPr>
          <w:rFonts w:ascii="Times New Roman" w:hAnsi="Times New Roman" w:cs="Times New Roman"/>
        </w:rPr>
        <w:t>eld. Thus, if the populations of</w:t>
      </w:r>
      <w:r w:rsidRPr="00A8431A">
        <w:rPr>
          <w:rFonts w:ascii="Times New Roman" w:hAnsi="Times New Roman" w:cs="Times New Roman"/>
        </w:rPr>
        <w:t xml:space="preserve"> </w:t>
      </w:r>
      <w:r w:rsidRPr="00A8431A">
        <w:rPr>
          <w:rFonts w:ascii="Times New Roman" w:hAnsi="Times New Roman" w:cs="Times New Roman"/>
        </w:rPr>
        <w:t xml:space="preserve">the two sublevels were equal, </w:t>
      </w:r>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z</m:t>
            </m:r>
          </m:sub>
        </m:sSub>
      </m:oMath>
      <w:r w:rsidRPr="00A8431A">
        <w:rPr>
          <w:rFonts w:ascii="Times New Roman" w:hAnsi="Times New Roman" w:cs="Times New Roman"/>
        </w:rPr>
        <w:t xml:space="preserve">= 0 and no net energy would be absorbed from the RF </w:t>
      </w:r>
      <w:r w:rsidRPr="00A8431A">
        <w:rPr>
          <w:rFonts w:ascii="Times New Roman" w:hAnsi="Times New Roman" w:cs="Times New Roman"/>
        </w:rPr>
        <w:t>fi</w:t>
      </w:r>
      <w:r w:rsidRPr="00A8431A">
        <w:rPr>
          <w:rFonts w:ascii="Times New Roman" w:hAnsi="Times New Roman" w:cs="Times New Roman"/>
        </w:rPr>
        <w:t>eld.</w:t>
      </w:r>
      <w:r w:rsidRPr="00A8431A">
        <w:rPr>
          <w:rFonts w:ascii="Times New Roman" w:hAnsi="Times New Roman" w:cs="Times New Roman"/>
        </w:rPr>
        <w:t xml:space="preserve"> </w:t>
      </w:r>
      <w:r w:rsidRPr="00A8431A">
        <w:rPr>
          <w:rFonts w:ascii="Times New Roman" w:hAnsi="Times New Roman" w:cs="Times New Roman"/>
        </w:rPr>
        <w:t xml:space="preserve">The decay of </w:t>
      </w:r>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z</m:t>
            </m:r>
          </m:sub>
        </m:sSub>
      </m:oMath>
      <w:r w:rsidRPr="00A8431A">
        <w:rPr>
          <w:rFonts w:ascii="Times New Roman" w:hAnsi="Times New Roman" w:cs="Times New Roman"/>
        </w:rPr>
        <w:t xml:space="preserve"> to its </w:t>
      </w:r>
      <w:proofErr w:type="spellStart"/>
      <w:r w:rsidRPr="00A8431A">
        <w:rPr>
          <w:rFonts w:ascii="Times New Roman" w:hAnsi="Times New Roman" w:cs="Times New Roman"/>
        </w:rPr>
        <w:t>its</w:t>
      </w:r>
      <w:proofErr w:type="spellEnd"/>
      <w:r w:rsidRPr="00A8431A">
        <w:rPr>
          <w:rFonts w:ascii="Times New Roman" w:hAnsi="Times New Roman" w:cs="Times New Roman"/>
        </w:rPr>
        <w:t xml:space="preserve"> equilibrium (nonzero)</w:t>
      </w:r>
      <w:r w:rsidRPr="00A8431A">
        <w:rPr>
          <w:rFonts w:ascii="Times New Roman" w:hAnsi="Times New Roman" w:cs="Times New Roman"/>
        </w:rPr>
        <w:t xml:space="preserve"> </w:t>
      </w:r>
      <w:r w:rsidRPr="00A8431A">
        <w:rPr>
          <w:rFonts w:ascii="Times New Roman" w:hAnsi="Times New Roman" w:cs="Times New Roman"/>
        </w:rPr>
        <w:t>value is</w:t>
      </w:r>
      <w:r w:rsidRPr="00A8431A">
        <w:rPr>
          <w:rFonts w:ascii="Times New Roman" w:hAnsi="Times New Roman" w:cs="Times New Roman"/>
        </w:rPr>
        <w:t xml:space="preserve"> </w:t>
      </w:r>
      <w:r w:rsidRPr="00A8431A">
        <w:rPr>
          <w:rFonts w:ascii="Times New Roman" w:hAnsi="Times New Roman" w:cs="Times New Roman"/>
        </w:rPr>
        <w:t>due to energy exchanges between the proton magnetic moments and their local environments.</w:t>
      </w:r>
      <w:r w:rsidRPr="00A8431A">
        <w:rPr>
          <w:rFonts w:ascii="Times New Roman" w:hAnsi="Times New Roman" w:cs="Times New Roman"/>
        </w:rPr>
        <w:t xml:space="preserve"> </w:t>
      </w:r>
    </w:p>
    <w:p w14:paraId="76E9A24C" w14:textId="37E46A9A"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Once equilibrium is reached, there would be no net magnetization in the </w:t>
      </w:r>
      <w:proofErr w:type="spellStart"/>
      <w:r w:rsidRPr="00A8431A">
        <w:rPr>
          <w:rFonts w:ascii="Times New Roman" w:hAnsi="Times New Roman" w:cs="Times New Roman"/>
        </w:rPr>
        <w:t>xy</w:t>
      </w:r>
      <w:proofErr w:type="spellEnd"/>
      <w:r w:rsidRPr="00A8431A">
        <w:rPr>
          <w:rFonts w:ascii="Times New Roman" w:hAnsi="Times New Roman" w:cs="Times New Roman"/>
        </w:rPr>
        <w:t xml:space="preserve"> plane. And to get a spin on the z direction, we can simply pulse a transverse magnetic field in the </w:t>
      </w:r>
      <w:proofErr w:type="spellStart"/>
      <w:r w:rsidRPr="00A8431A">
        <w:rPr>
          <w:rFonts w:ascii="Times New Roman" w:hAnsi="Times New Roman" w:cs="Times New Roman"/>
        </w:rPr>
        <w:t>xy</w:t>
      </w:r>
      <w:proofErr w:type="spellEnd"/>
      <w:r w:rsidRPr="00A8431A">
        <w:rPr>
          <w:rFonts w:ascii="Times New Roman" w:hAnsi="Times New Roman" w:cs="Times New Roman"/>
        </w:rPr>
        <w:t xml:space="preserve"> plane. Thus, two relaxation processes can be observed during the non-equilibrium condition. First, the spins in the sample would return to equilibrium on the z direction. Second, the pulse applied would break the phase symmetry and as time goes on the phase would realign to equilibrium. Both processes go to equilibrium exponentially with a characteristic time </w:t>
      </w:r>
      <w:proofErr w:type="gramStart"/>
      <w:r w:rsidRPr="00A8431A">
        <w:rPr>
          <w:rFonts w:ascii="Times New Roman" w:hAnsi="Times New Roman" w:cs="Times New Roman"/>
        </w:rPr>
        <w:t>constants</w:t>
      </w:r>
      <w:proofErr w:type="gramEnd"/>
      <w:r w:rsidRPr="00A8431A">
        <w:rPr>
          <w:rFonts w:ascii="Times New Roman" w:hAnsi="Times New Roman" w:cs="Times New Roman"/>
        </w:rPr>
        <w:t xml:space="preserve">. The constant that describes how the material’s atomic interaction within is called “spin-lattice” constant, and the constant that describes the spins interaction within the molecule is called “spin-spin” constant. </w:t>
      </w:r>
    </w:p>
    <w:p w14:paraId="50DA649F" w14:textId="5C460708" w:rsidR="00A8431A" w:rsidRPr="00A8431A" w:rsidRDefault="00A8431A" w:rsidP="00A8431A">
      <w:pPr>
        <w:ind w:left="360"/>
        <w:rPr>
          <w:rFonts w:ascii="Times New Roman" w:hAnsi="Times New Roman" w:cs="Times New Roman"/>
        </w:rPr>
      </w:pPr>
      <w:r w:rsidRPr="00A8431A">
        <w:rPr>
          <w:rFonts w:ascii="Times New Roman" w:hAnsi="Times New Roman" w:cs="Times New Roman"/>
        </w:rPr>
        <w:t xml:space="preserve">Since these signals of </w:t>
      </w:r>
      <w:proofErr w:type="spellStart"/>
      <w:r w:rsidRPr="00A8431A">
        <w:rPr>
          <w:rFonts w:ascii="Times New Roman" w:hAnsi="Times New Roman" w:cs="Times New Roman"/>
        </w:rPr>
        <w:t>precessing</w:t>
      </w:r>
      <w:proofErr w:type="spellEnd"/>
      <w:r w:rsidRPr="00A8431A">
        <w:rPr>
          <w:rFonts w:ascii="Times New Roman" w:hAnsi="Times New Roman" w:cs="Times New Roman"/>
        </w:rPr>
        <w:t xml:space="preserve"> and relaxing moments are magnetic, one way to detect the signal is to use a pickup coil to be orientated transverse to the static field as shown below in Figure 2. </w:t>
      </w:r>
      <w:r>
        <w:rPr>
          <w:rFonts w:ascii="Times New Roman" w:hAnsi="Times New Roman" w:cs="Times New Roman"/>
        </w:rPr>
        <w:t>[1]</w:t>
      </w:r>
    </w:p>
    <w:p w14:paraId="1DC2F334" w14:textId="21ED2CB1" w:rsidR="00A8431A" w:rsidRPr="00A8431A" w:rsidRDefault="00A8431A" w:rsidP="00A8431A">
      <w:pPr>
        <w:ind w:left="360"/>
        <w:jc w:val="center"/>
        <w:rPr>
          <w:rFonts w:ascii="Times New Roman" w:hAnsi="Times New Roman" w:cs="Times New Roman"/>
        </w:rPr>
      </w:pPr>
      <w:r w:rsidRPr="00A8431A">
        <w:rPr>
          <w:rFonts w:ascii="Times New Roman" w:hAnsi="Times New Roman" w:cs="Times New Roman"/>
          <w:noProof/>
        </w:rPr>
        <w:drawing>
          <wp:inline distT="0" distB="0" distL="0" distR="0" wp14:anchorId="4D6F3FAF" wp14:editId="46510F53">
            <wp:extent cx="4036979" cy="359918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08 at 1.21.54 PM.png"/>
                    <pic:cNvPicPr/>
                  </pic:nvPicPr>
                  <pic:blipFill>
                    <a:blip r:embed="rId7"/>
                    <a:stretch>
                      <a:fillRect/>
                    </a:stretch>
                  </pic:blipFill>
                  <pic:spPr>
                    <a:xfrm>
                      <a:off x="0" y="0"/>
                      <a:ext cx="4044951" cy="3606287"/>
                    </a:xfrm>
                    <a:prstGeom prst="rect">
                      <a:avLst/>
                    </a:prstGeom>
                  </pic:spPr>
                </pic:pic>
              </a:graphicData>
            </a:graphic>
          </wp:inline>
        </w:drawing>
      </w:r>
    </w:p>
    <w:p w14:paraId="22D835B4" w14:textId="2D66CD41" w:rsidR="00A8431A" w:rsidRPr="00A8431A" w:rsidRDefault="00A8431A" w:rsidP="00A8431A">
      <w:pPr>
        <w:ind w:left="360"/>
        <w:jc w:val="center"/>
        <w:rPr>
          <w:rFonts w:ascii="Times New Roman" w:hAnsi="Times New Roman" w:cs="Times New Roman"/>
          <w:sz w:val="20"/>
          <w:szCs w:val="20"/>
        </w:rPr>
      </w:pPr>
      <w:r w:rsidRPr="00A8431A">
        <w:rPr>
          <w:rFonts w:ascii="Times New Roman" w:hAnsi="Times New Roman" w:cs="Times New Roman"/>
          <w:sz w:val="20"/>
          <w:szCs w:val="20"/>
        </w:rPr>
        <w:t xml:space="preserve">Figure 2. </w:t>
      </w:r>
      <w:r w:rsidRPr="00A8431A">
        <w:rPr>
          <w:rFonts w:ascii="Times New Roman" w:hAnsi="Times New Roman" w:cs="Times New Roman"/>
          <w:sz w:val="20"/>
          <w:szCs w:val="20"/>
        </w:rPr>
        <w:t>Induction signal measured by a pickup coil in the transverse plane</w:t>
      </w:r>
      <w:r w:rsidRPr="00A8431A">
        <w:rPr>
          <w:rFonts w:ascii="Times New Roman" w:hAnsi="Times New Roman" w:cs="Times New Roman"/>
          <w:sz w:val="20"/>
          <w:szCs w:val="20"/>
        </w:rPr>
        <w:t xml:space="preserve"> </w:t>
      </w:r>
      <w:r w:rsidRPr="00A8431A">
        <w:rPr>
          <w:rFonts w:ascii="Times New Roman" w:hAnsi="Times New Roman" w:cs="Times New Roman"/>
          <w:sz w:val="20"/>
          <w:szCs w:val="20"/>
        </w:rPr>
        <w:t>following orientation</w:t>
      </w:r>
      <w:r w:rsidRPr="00A8431A">
        <w:rPr>
          <w:rFonts w:ascii="Times New Roman" w:hAnsi="Times New Roman" w:cs="Times New Roman"/>
          <w:sz w:val="20"/>
          <w:szCs w:val="20"/>
        </w:rPr>
        <w:t xml:space="preserve"> </w:t>
      </w:r>
      <w:r w:rsidRPr="00A8431A">
        <w:rPr>
          <w:rFonts w:ascii="Times New Roman" w:hAnsi="Times New Roman" w:cs="Times New Roman"/>
          <w:sz w:val="20"/>
          <w:szCs w:val="20"/>
        </w:rPr>
        <w:t>of moments along the x-axis.</w:t>
      </w:r>
    </w:p>
    <w:p w14:paraId="40086D52" w14:textId="12E443A8" w:rsidR="00A8431A" w:rsidRPr="00A8431A" w:rsidRDefault="00A8431A" w:rsidP="00A8431A">
      <w:pPr>
        <w:pStyle w:val="ListParagraph"/>
        <w:numPr>
          <w:ilvl w:val="0"/>
          <w:numId w:val="8"/>
        </w:numPr>
        <w:rPr>
          <w:rFonts w:ascii="Times New Roman" w:hAnsi="Times New Roman" w:cs="Times New Roman"/>
          <w:b/>
          <w:bCs/>
        </w:rPr>
      </w:pPr>
      <m:oMath>
        <m:r>
          <m:rPr>
            <m:sty m:val="b"/>
          </m:rPr>
          <w:rPr>
            <w:rFonts w:ascii="Cambria Math" w:hAnsi="Cambria Math" w:cs="Times New Roman"/>
          </w:rPr>
          <m:t>π</m:t>
        </m:r>
      </m:oMath>
      <w:r w:rsidRPr="00A8431A">
        <w:rPr>
          <w:rFonts w:ascii="Times New Roman" w:hAnsi="Times New Roman" w:cs="Times New Roman"/>
          <w:b/>
          <w:bCs/>
        </w:rPr>
        <w:t xml:space="preserve"> and </w:t>
      </w:r>
      <m:oMath>
        <m:r>
          <m:rPr>
            <m:sty m:val="b"/>
          </m:rPr>
          <w:rPr>
            <w:rFonts w:ascii="Cambria Math" w:hAnsi="Cambria Math" w:cs="Times New Roman"/>
          </w:rPr>
          <m:t>π/2</m:t>
        </m:r>
      </m:oMath>
      <w:r w:rsidRPr="00A8431A">
        <w:rPr>
          <w:rFonts w:ascii="Times New Roman" w:hAnsi="Times New Roman" w:cs="Times New Roman"/>
          <w:b/>
          <w:bCs/>
        </w:rPr>
        <w:t xml:space="preserve"> pulses</w:t>
      </w:r>
      <w:r w:rsidRPr="00A8431A">
        <w:rPr>
          <w:rFonts w:ascii="Times New Roman" w:hAnsi="Times New Roman" w:cs="Times New Roman"/>
          <w:b/>
          <w:bCs/>
        </w:rPr>
        <w:t xml:space="preserve"> sequences</w:t>
      </w:r>
    </w:p>
    <w:p w14:paraId="56C0B568" w14:textId="77777777" w:rsidR="00A8431A" w:rsidRPr="00A8431A" w:rsidRDefault="00A8431A" w:rsidP="00A8431A">
      <w:pPr>
        <w:pStyle w:val="ListParagraph"/>
        <w:rPr>
          <w:rFonts w:ascii="Times New Roman" w:hAnsi="Times New Roman" w:cs="Times New Roman"/>
        </w:rPr>
      </w:pPr>
      <w:r w:rsidRPr="00A8431A">
        <w:rPr>
          <w:rFonts w:ascii="Times New Roman" w:hAnsi="Times New Roman" w:cs="Times New Roman"/>
        </w:rPr>
        <w:t>In the pulsed NMR method, the RF excitation is applied to the sample in a series of short</w:t>
      </w:r>
      <w:r w:rsidRPr="00A8431A">
        <w:rPr>
          <w:rFonts w:ascii="Times New Roman" w:hAnsi="Times New Roman" w:cs="Times New Roman"/>
        </w:rPr>
        <w:t xml:space="preserve"> </w:t>
      </w:r>
      <w:r w:rsidRPr="00A8431A">
        <w:rPr>
          <w:rFonts w:ascii="Times New Roman" w:hAnsi="Times New Roman" w:cs="Times New Roman"/>
        </w:rPr>
        <w:t xml:space="preserve">bursts, or pulses. The application of the RF </w:t>
      </w:r>
      <w:r w:rsidRPr="00A8431A">
        <w:rPr>
          <w:rFonts w:ascii="Times New Roman" w:hAnsi="Times New Roman" w:cs="Times New Roman"/>
        </w:rPr>
        <w:t>fi</w:t>
      </w:r>
      <w:r w:rsidRPr="00A8431A">
        <w:rPr>
          <w:rFonts w:ascii="Times New Roman" w:hAnsi="Times New Roman" w:cs="Times New Roman"/>
        </w:rPr>
        <w:t>eld for a short time allows</w:t>
      </w:r>
      <w:r w:rsidRPr="00A8431A">
        <w:rPr>
          <w:rFonts w:ascii="Times New Roman" w:hAnsi="Times New Roman" w:cs="Times New Roman"/>
        </w:rPr>
        <w:t xml:space="preserve"> </w:t>
      </w:r>
      <w:r w:rsidRPr="00A8431A">
        <w:rPr>
          <w:rFonts w:ascii="Times New Roman" w:hAnsi="Times New Roman" w:cs="Times New Roman"/>
        </w:rPr>
        <w:t>the</w:t>
      </w:r>
      <w:r w:rsidRPr="00A8431A">
        <w:rPr>
          <w:rFonts w:ascii="Times New Roman" w:hAnsi="Times New Roman" w:cs="Times New Roman"/>
        </w:rPr>
        <w:t xml:space="preserve"> </w:t>
      </w:r>
      <w:r w:rsidRPr="00A8431A">
        <w:rPr>
          <w:rFonts w:ascii="Times New Roman" w:hAnsi="Times New Roman" w:cs="Times New Roman"/>
        </w:rPr>
        <w:t xml:space="preserve">applied torque to rotate the net magnetization </w:t>
      </w:r>
      <w:r w:rsidRPr="00A8431A">
        <w:rPr>
          <w:rFonts w:ascii="Times New Roman" w:hAnsi="Times New Roman" w:cs="Times New Roman"/>
        </w:rPr>
        <w:t>M</w:t>
      </w:r>
      <w:r w:rsidRPr="00A8431A">
        <w:rPr>
          <w:rFonts w:ascii="Times New Roman" w:hAnsi="Times New Roman" w:cs="Times New Roman"/>
        </w:rPr>
        <w:t xml:space="preserve"> by a speci</w:t>
      </w:r>
      <w:r w:rsidRPr="00A8431A">
        <w:rPr>
          <w:rFonts w:ascii="Times New Roman" w:hAnsi="Times New Roman" w:cs="Times New Roman"/>
        </w:rPr>
        <w:t>fi</w:t>
      </w:r>
      <w:r w:rsidRPr="00A8431A">
        <w:rPr>
          <w:rFonts w:ascii="Times New Roman" w:hAnsi="Times New Roman" w:cs="Times New Roman"/>
        </w:rPr>
        <w:t>c amount.</w:t>
      </w:r>
      <w:r w:rsidRPr="00A8431A">
        <w:rPr>
          <w:rFonts w:ascii="Times New Roman" w:hAnsi="Times New Roman" w:cs="Times New Roman"/>
        </w:rPr>
        <w:t xml:space="preserve">  The </w:t>
      </w:r>
      <w:r w:rsidRPr="00A8431A">
        <w:rPr>
          <w:rFonts w:ascii="Times New Roman" w:hAnsi="Times New Roman" w:cs="Times New Roman"/>
        </w:rPr>
        <w:t>diagram of the PS1-A Pulsed NMR apparatus</w:t>
      </w:r>
      <w:r w:rsidRPr="00A8431A">
        <w:rPr>
          <w:rFonts w:ascii="Times New Roman" w:hAnsi="Times New Roman" w:cs="Times New Roman"/>
        </w:rPr>
        <w:t xml:space="preserve"> is as below in Figure 3.</w:t>
      </w:r>
    </w:p>
    <w:p w14:paraId="1A5AFB84" w14:textId="63B525CC" w:rsidR="00A8431A" w:rsidRPr="00A8431A" w:rsidRDefault="00A8431A" w:rsidP="00A8431A">
      <w:pPr>
        <w:pStyle w:val="ListParagraph"/>
        <w:rPr>
          <w:rFonts w:ascii="Times New Roman" w:hAnsi="Times New Roman" w:cs="Times New Roman"/>
        </w:rPr>
      </w:pPr>
      <w:r w:rsidRPr="00A8431A">
        <w:rPr>
          <w:rFonts w:ascii="Times New Roman" w:hAnsi="Times New Roman" w:cs="Times New Roman"/>
        </w:rPr>
        <w:lastRenderedPageBreak/>
        <w:drawing>
          <wp:inline distT="0" distB="0" distL="0" distR="0" wp14:anchorId="58D764CE" wp14:editId="00B5EA48">
            <wp:extent cx="5486400" cy="2094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094865"/>
                    </a:xfrm>
                    <a:prstGeom prst="rect">
                      <a:avLst/>
                    </a:prstGeom>
                  </pic:spPr>
                </pic:pic>
              </a:graphicData>
            </a:graphic>
          </wp:inline>
        </w:drawing>
      </w:r>
    </w:p>
    <w:p w14:paraId="3777E62A" w14:textId="7094F20E" w:rsidR="00A8431A" w:rsidRPr="00A8431A" w:rsidRDefault="00A8431A" w:rsidP="00A8431A">
      <w:pPr>
        <w:pStyle w:val="ListParagraph"/>
        <w:jc w:val="center"/>
        <w:rPr>
          <w:rFonts w:ascii="Times New Roman" w:hAnsi="Times New Roman" w:cs="Times New Roman"/>
          <w:sz w:val="20"/>
          <w:szCs w:val="20"/>
        </w:rPr>
      </w:pPr>
      <w:r w:rsidRPr="00A8431A">
        <w:rPr>
          <w:rFonts w:ascii="Times New Roman" w:hAnsi="Times New Roman" w:cs="Times New Roman"/>
          <w:sz w:val="20"/>
          <w:szCs w:val="20"/>
        </w:rPr>
        <w:t xml:space="preserve">Figure 3. </w:t>
      </w:r>
      <w:r w:rsidRPr="00A8431A">
        <w:rPr>
          <w:rFonts w:ascii="Times New Roman" w:hAnsi="Times New Roman" w:cs="Times New Roman"/>
          <w:sz w:val="20"/>
          <w:szCs w:val="20"/>
        </w:rPr>
        <w:t>Block diagram of the PS1-A Pulsed NMR apparatus</w:t>
      </w:r>
    </w:p>
    <w:p w14:paraId="3EDC1745" w14:textId="1C32E4D3" w:rsidR="00A8431A" w:rsidRPr="00A8431A" w:rsidRDefault="00A8431A" w:rsidP="00A8431A">
      <w:pPr>
        <w:pStyle w:val="ListParagraph"/>
        <w:rPr>
          <w:rFonts w:ascii="Times New Roman" w:hAnsi="Times New Roman" w:cs="Times New Roman"/>
        </w:rPr>
      </w:pPr>
      <w:r w:rsidRPr="00A8431A">
        <w:rPr>
          <w:rFonts w:ascii="Times New Roman" w:hAnsi="Times New Roman" w:cs="Times New Roman"/>
        </w:rPr>
        <w:t>A</w:t>
      </w:r>
      <w:r w:rsidRPr="00A8431A">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π</m:t>
            </m:r>
          </m:num>
          <m:den>
            <m:r>
              <m:rPr>
                <m:sty m:val="p"/>
              </m:rPr>
              <w:rPr>
                <w:rFonts w:ascii="Cambria Math" w:hAnsi="Cambria Math" w:cs="Times New Roman"/>
              </w:rPr>
              <m:t>2</m:t>
            </m:r>
          </m:den>
        </m:f>
      </m:oMath>
      <w:r w:rsidRPr="00A8431A">
        <w:rPr>
          <w:rFonts w:ascii="Times New Roman" w:hAnsi="Times New Roman" w:cs="Times New Roman"/>
        </w:rPr>
        <w:t xml:space="preserve"> </w:t>
      </w:r>
      <w:r w:rsidRPr="00A8431A">
        <w:rPr>
          <w:rFonts w:ascii="Times New Roman" w:hAnsi="Times New Roman" w:cs="Times New Roman"/>
        </w:rPr>
        <w:t>pulse,</w:t>
      </w:r>
      <w:r w:rsidRPr="00A8431A">
        <w:rPr>
          <w:rFonts w:ascii="Times New Roman" w:hAnsi="Times New Roman" w:cs="Times New Roman"/>
        </w:rPr>
        <w:t xml:space="preserve"> for example, rotates the net magnetization by 90</w:t>
      </w:r>
      <m:oMath>
        <m:r>
          <m:rPr>
            <m:sty m:val="p"/>
          </m:rPr>
          <w:rPr>
            <w:rFonts w:ascii="Cambria Math" w:hAnsi="Cambria Math" w:cs="Times New Roman"/>
          </w:rPr>
          <m:t>°</m:t>
        </m:r>
      </m:oMath>
      <w:r w:rsidRPr="00A8431A">
        <w:rPr>
          <w:rFonts w:ascii="Times New Roman" w:hAnsi="Times New Roman" w:cs="Times New Roman"/>
        </w:rPr>
        <w:t xml:space="preserve"> and the signal seen as a consequence is called the </w:t>
      </w:r>
      <w:r w:rsidRPr="00A8431A">
        <w:rPr>
          <w:rFonts w:ascii="Times New Roman" w:hAnsi="Times New Roman" w:cs="Times New Roman"/>
        </w:rPr>
        <w:t>“</w:t>
      </w:r>
      <w:r w:rsidRPr="00A8431A">
        <w:rPr>
          <w:rFonts w:ascii="Times New Roman" w:hAnsi="Times New Roman" w:cs="Times New Roman"/>
        </w:rPr>
        <w:t>free induction decay".</w:t>
      </w:r>
      <w:r w:rsidRPr="00A8431A">
        <w:rPr>
          <w:rFonts w:ascii="Times New Roman" w:hAnsi="Times New Roman" w:cs="Times New Roman"/>
        </w:rPr>
        <w:t xml:space="preserve"> </w:t>
      </w:r>
      <w:r w:rsidRPr="00A8431A">
        <w:rPr>
          <w:rFonts w:ascii="Times New Roman" w:hAnsi="Times New Roman" w:cs="Times New Roman"/>
        </w:rPr>
        <w:t xml:space="preserve">The duration of a </w:t>
      </w:r>
      <m:oMath>
        <m:f>
          <m:fPr>
            <m:ctrlPr>
              <w:rPr>
                <w:rFonts w:ascii="Cambria Math" w:hAnsi="Cambria Math" w:cs="Times New Roman"/>
              </w:rPr>
            </m:ctrlPr>
          </m:fPr>
          <m:num>
            <m:r>
              <m:rPr>
                <m:sty m:val="p"/>
              </m:rPr>
              <w:rPr>
                <w:rFonts w:ascii="Cambria Math" w:hAnsi="Cambria Math" w:cs="Times New Roman"/>
              </w:rPr>
              <m:t>π</m:t>
            </m:r>
          </m:num>
          <m:den>
            <m:r>
              <m:rPr>
                <m:sty m:val="p"/>
              </m:rPr>
              <w:rPr>
                <w:rFonts w:ascii="Cambria Math" w:hAnsi="Cambria Math" w:cs="Times New Roman"/>
              </w:rPr>
              <m:t>2</m:t>
            </m:r>
          </m:den>
        </m:f>
        <m:r>
          <m:rPr>
            <m:sty m:val="p"/>
          </m:rPr>
          <w:rPr>
            <w:rFonts w:ascii="Cambria Math" w:hAnsi="Cambria Math" w:cs="Times New Roman"/>
          </w:rPr>
          <m:t xml:space="preserve"> </m:t>
        </m:r>
      </m:oMath>
      <w:r w:rsidRPr="00A8431A">
        <w:rPr>
          <w:rFonts w:ascii="Times New Roman" w:hAnsi="Times New Roman" w:cs="Times New Roman"/>
        </w:rPr>
        <w:t>pulse is equal to</w:t>
      </w:r>
    </w:p>
    <w:p w14:paraId="3FD4BA97" w14:textId="48C35E7E" w:rsidR="00A8431A" w:rsidRPr="00A8431A" w:rsidRDefault="00A8431A" w:rsidP="00A8431A">
      <w:pPr>
        <w:pStyle w:val="ListParagraph"/>
        <w:rPr>
          <w:rFonts w:ascii="Times New Roman" w:hAnsi="Times New Roman" w:cs="Times New Roman"/>
        </w:rPr>
      </w:pPr>
      <w:r w:rsidRPr="00A8431A">
        <w:rPr>
          <w:rFonts w:ascii="Times New Roman" w:hAnsi="Times New Roman" w:cs="Times New Roman"/>
        </w:rPr>
        <w:t xml:space="preserve">the period of precession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sidRPr="00A8431A">
        <w:rPr>
          <w:rFonts w:ascii="Times New Roman" w:hAnsi="Times New Roman" w:cs="Times New Roman"/>
        </w:rPr>
        <w:t xml:space="preserve"> due to </w:t>
      </w:r>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1</m:t>
                </m:r>
              </m:sub>
            </m:sSub>
          </m:e>
        </m:acc>
      </m:oMath>
      <w:r w:rsidRPr="00A8431A">
        <w:rPr>
          <w:rFonts w:ascii="Times New Roman" w:hAnsi="Times New Roman" w:cs="Times New Roman"/>
        </w:rPr>
        <w:t xml:space="preserve"> divided by 4. From the </w:t>
      </w:r>
      <w:r w:rsidRPr="00A8431A">
        <w:rPr>
          <w:rFonts w:ascii="Times New Roman" w:hAnsi="Times New Roman" w:cs="Times New Roman"/>
        </w:rPr>
        <w:t xml:space="preserve">relation </w:t>
      </w:r>
      <m:oMath>
        <m:sSub>
          <m:sSubPr>
            <m:ctrlPr>
              <w:rPr>
                <w:rFonts w:ascii="Cambria Math" w:hAnsi="Cambria Math" w:cs="Times New Roman"/>
              </w:rPr>
            </m:ctrlPr>
          </m:sSubPr>
          <m:e>
            <m:r>
              <m:rPr>
                <m:sty m:val="p"/>
              </m:rPr>
              <w:rPr>
                <w:rFonts w:ascii="Cambria Math" w:hAnsi="Cambria Math" w:cs="Times New Roman"/>
              </w:rPr>
              <m:t>ω</m:t>
            </m:r>
          </m:e>
          <m:sub>
            <m:r>
              <m:rPr>
                <m:sty m:val="p"/>
              </m:rPr>
              <w:rPr>
                <w:rFonts w:ascii="Cambria Math" w:hAnsi="Cambria Math" w:cs="Times New Roman"/>
              </w:rPr>
              <m:t>1</m:t>
            </m:r>
          </m:sub>
        </m:sSub>
        <m:r>
          <m:rPr>
            <m:sty m:val="p"/>
          </m:rPr>
          <w:rPr>
            <w:rFonts w:ascii="Cambria Math" w:hAnsi="Cambria Math" w:cs="Times New Roman"/>
          </w:rPr>
          <m:t>= γ</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1</m:t>
            </m:r>
          </m:sub>
        </m:sSub>
      </m:oMath>
      <w:r w:rsidRPr="00A8431A">
        <w:rPr>
          <w:rFonts w:ascii="Times New Roman" w:hAnsi="Times New Roman" w:cs="Times New Roman"/>
        </w:rPr>
        <w:t xml:space="preserve">, we obtain the time for the </w:t>
      </w:r>
      <m:oMath>
        <m:f>
          <m:fPr>
            <m:ctrlPr>
              <w:rPr>
                <w:rFonts w:ascii="Cambria Math" w:hAnsi="Cambria Math" w:cs="Times New Roman"/>
              </w:rPr>
            </m:ctrlPr>
          </m:fPr>
          <m:num>
            <m:r>
              <m:rPr>
                <m:sty m:val="p"/>
              </m:rPr>
              <w:rPr>
                <w:rFonts w:ascii="Cambria Math" w:hAnsi="Cambria Math" w:cs="Times New Roman"/>
              </w:rPr>
              <m:t>π</m:t>
            </m:r>
          </m:num>
          <m:den>
            <m:r>
              <m:rPr>
                <m:sty m:val="p"/>
              </m:rPr>
              <w:rPr>
                <w:rFonts w:ascii="Cambria Math" w:hAnsi="Cambria Math" w:cs="Times New Roman"/>
              </w:rPr>
              <m:t>2</m:t>
            </m:r>
          </m:den>
        </m:f>
        <m:r>
          <m:rPr>
            <m:sty m:val="p"/>
          </m:rPr>
          <w:rPr>
            <w:rFonts w:ascii="Cambria Math" w:hAnsi="Cambria Math" w:cs="Times New Roman"/>
          </w:rPr>
          <m:t xml:space="preserve"> </m:t>
        </m:r>
      </m:oMath>
      <w:r w:rsidRPr="00A8431A">
        <w:rPr>
          <w:rFonts w:ascii="Times New Roman" w:hAnsi="Times New Roman" w:cs="Times New Roman"/>
        </w:rPr>
        <w:t>pulse:</w:t>
      </w:r>
      <w:r w:rsidRPr="00A8431A">
        <w:rPr>
          <w:rFonts w:ascii="Times New Roman" w:hAnsi="Times New Roman" w:cs="Times New Roman"/>
        </w:rPr>
        <w:t xml:space="preserve"> </w:t>
      </w:r>
    </w:p>
    <w:p w14:paraId="5C769125" w14:textId="0F5E0489" w:rsidR="00A8431A" w:rsidRPr="00A8431A" w:rsidRDefault="00A8431A" w:rsidP="00A8431A">
      <w:pPr>
        <w:pStyle w:val="ListParagraph"/>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π/2</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m:t>
              </m:r>
            </m:num>
            <m:den>
              <m:r>
                <m:rPr>
                  <m:sty m:val="p"/>
                </m:rPr>
                <w:rPr>
                  <w:rFonts w:ascii="Cambria Math" w:hAnsi="Cambria Math" w:cs="Times New Roman"/>
                </w:rPr>
                <m:t>2γ</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1</m:t>
                  </m:r>
                </m:sub>
              </m:sSub>
            </m:den>
          </m:f>
        </m:oMath>
      </m:oMathPara>
    </w:p>
    <w:p w14:paraId="2A00B70C" w14:textId="77777777" w:rsidR="00A8431A" w:rsidRPr="00A8431A" w:rsidRDefault="00A8431A" w:rsidP="00A8431A">
      <w:pPr>
        <w:pStyle w:val="ListParagraph"/>
        <w:rPr>
          <w:rFonts w:ascii="Times New Roman" w:hAnsi="Times New Roman" w:cs="Times New Roman"/>
        </w:rPr>
      </w:pPr>
    </w:p>
    <w:p w14:paraId="5A04C47B" w14:textId="475775A1" w:rsidR="00A8431A" w:rsidRPr="00A8431A" w:rsidRDefault="00A8431A" w:rsidP="00A8431A">
      <w:pPr>
        <w:pStyle w:val="ListParagraph"/>
        <w:rPr>
          <w:rFonts w:ascii="Times New Roman" w:hAnsi="Times New Roman" w:cs="Times New Roman"/>
        </w:rPr>
      </w:pPr>
      <w:r w:rsidRPr="00A8431A">
        <w:rPr>
          <w:rFonts w:ascii="Times New Roman" w:hAnsi="Times New Roman" w:cs="Times New Roman"/>
        </w:rPr>
        <w:t xml:space="preserve">A </w:t>
      </w:r>
      <m:oMath>
        <m:r>
          <m:rPr>
            <m:sty m:val="p"/>
          </m:rPr>
          <w:rPr>
            <w:rFonts w:ascii="Cambria Math" w:hAnsi="Cambria Math" w:cs="Times New Roman"/>
          </w:rPr>
          <m:t>π</m:t>
        </m:r>
      </m:oMath>
      <w:r w:rsidRPr="00A8431A">
        <w:rPr>
          <w:rFonts w:ascii="Times New Roman" w:hAnsi="Times New Roman" w:cs="Times New Roman"/>
        </w:rPr>
        <w:t xml:space="preserve"> pulse that has a longer duration flips the magnetization by 180</w:t>
      </w:r>
      <m:oMath>
        <m:r>
          <m:rPr>
            <m:sty m:val="p"/>
          </m:rPr>
          <w:rPr>
            <w:rFonts w:ascii="Cambria Math" w:hAnsi="Cambria Math" w:cs="Times New Roman"/>
          </w:rPr>
          <m:t>°</m:t>
        </m:r>
      </m:oMath>
      <w:r w:rsidRPr="00A8431A">
        <w:rPr>
          <w:rFonts w:ascii="Times New Roman" w:hAnsi="Times New Roman" w:cs="Times New Roman"/>
        </w:rPr>
        <w:t>. T</w:t>
      </w:r>
      <w:r w:rsidRPr="00A8431A">
        <w:rPr>
          <w:rFonts w:ascii="Times New Roman" w:hAnsi="Times New Roman" w:cs="Times New Roman"/>
        </w:rPr>
        <w:t>he free induction decay signal immediately</w:t>
      </w:r>
      <w:r w:rsidRPr="00A8431A">
        <w:rPr>
          <w:rFonts w:ascii="Times New Roman" w:hAnsi="Times New Roman" w:cs="Times New Roman"/>
        </w:rPr>
        <w:t xml:space="preserve"> </w:t>
      </w:r>
      <w:r w:rsidRPr="00A8431A">
        <w:rPr>
          <w:rFonts w:ascii="Times New Roman" w:hAnsi="Times New Roman" w:cs="Times New Roman"/>
        </w:rPr>
        <w:t xml:space="preserve">following a </w:t>
      </w:r>
      <m:oMath>
        <m:r>
          <m:rPr>
            <m:sty m:val="p"/>
          </m:rPr>
          <w:rPr>
            <w:rFonts w:ascii="Cambria Math" w:hAnsi="Cambria Math" w:cs="Times New Roman"/>
          </w:rPr>
          <m:t>π</m:t>
        </m:r>
      </m:oMath>
      <w:r w:rsidRPr="00A8431A">
        <w:rPr>
          <w:rFonts w:ascii="Times New Roman" w:hAnsi="Times New Roman" w:cs="Times New Roman"/>
        </w:rPr>
        <w:t xml:space="preserve"> pulse is zero since there is no net transverse component of the magnetization</w:t>
      </w:r>
      <w:r w:rsidRPr="00A8431A">
        <w:rPr>
          <w:rFonts w:ascii="Times New Roman" w:hAnsi="Times New Roman" w:cs="Times New Roman"/>
        </w:rPr>
        <w:t xml:space="preserve"> </w:t>
      </w:r>
      <w:r w:rsidRPr="00A8431A">
        <w:rPr>
          <w:rFonts w:ascii="Times New Roman" w:hAnsi="Times New Roman" w:cs="Times New Roman"/>
        </w:rPr>
        <w:t>available to induce such a signal.</w:t>
      </w:r>
    </w:p>
    <w:p w14:paraId="1A57E968" w14:textId="0B6599D6" w:rsidR="00A8431A" w:rsidRPr="00A8431A" w:rsidRDefault="00A8431A" w:rsidP="00A8431A">
      <w:pPr>
        <w:pStyle w:val="ListParagraph"/>
        <w:rPr>
          <w:rFonts w:ascii="Times New Roman" w:hAnsi="Times New Roman" w:cs="Times New Roman"/>
        </w:rPr>
      </w:pPr>
      <w:r w:rsidRPr="00A8431A">
        <w:rPr>
          <w:rFonts w:ascii="Times New Roman" w:hAnsi="Times New Roman" w:cs="Times New Roman"/>
        </w:rPr>
        <w:t>The real utility of the pulse method comes from using a sequence of pulses. By such sequences,</w:t>
      </w:r>
      <w:r w:rsidRPr="00A8431A">
        <w:rPr>
          <w:rFonts w:ascii="Times New Roman" w:hAnsi="Times New Roman" w:cs="Times New Roman"/>
        </w:rPr>
        <w:t xml:space="preserve"> we</w:t>
      </w:r>
      <w:r w:rsidRPr="00A8431A">
        <w:rPr>
          <w:rFonts w:ascii="Times New Roman" w:hAnsi="Times New Roman" w:cs="Times New Roman"/>
        </w:rPr>
        <w:t xml:space="preserve"> can measure accurately and independently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sidRPr="00A8431A">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and also compensate for the e</w:t>
      </w:r>
      <w:proofErr w:type="spellStart"/>
      <w:r w:rsidRPr="00A8431A">
        <w:rPr>
          <w:rFonts w:ascii="Times New Roman" w:hAnsi="Times New Roman" w:cs="Times New Roman"/>
        </w:rPr>
        <w:t>ff</w:t>
      </w:r>
      <w:r w:rsidRPr="00A8431A">
        <w:rPr>
          <w:rFonts w:ascii="Times New Roman" w:hAnsi="Times New Roman" w:cs="Times New Roman"/>
        </w:rPr>
        <w:t>ects</w:t>
      </w:r>
      <w:proofErr w:type="spellEnd"/>
      <w:r w:rsidRPr="00A8431A">
        <w:rPr>
          <w:rFonts w:ascii="Times New Roman" w:hAnsi="Times New Roman" w:cs="Times New Roman"/>
        </w:rPr>
        <w:t xml:space="preserve"> </w:t>
      </w:r>
      <w:r w:rsidRPr="00A8431A">
        <w:rPr>
          <w:rFonts w:ascii="Times New Roman" w:hAnsi="Times New Roman" w:cs="Times New Roman"/>
        </w:rPr>
        <w:t xml:space="preserve">of </w:t>
      </w:r>
      <w:r w:rsidRPr="00A8431A">
        <w:rPr>
          <w:rFonts w:ascii="Times New Roman" w:hAnsi="Times New Roman" w:cs="Times New Roman"/>
        </w:rPr>
        <w:t>fi</w:t>
      </w:r>
      <w:r w:rsidRPr="00A8431A">
        <w:rPr>
          <w:rFonts w:ascii="Times New Roman" w:hAnsi="Times New Roman" w:cs="Times New Roman"/>
        </w:rPr>
        <w:t>eld inhomogeneity.</w:t>
      </w:r>
    </w:p>
    <w:p w14:paraId="7B459ECD" w14:textId="3E2CF0DC" w:rsidR="00A8431A" w:rsidRPr="00A8431A" w:rsidRDefault="00A8431A" w:rsidP="00A8431A">
      <w:pPr>
        <w:pStyle w:val="ListParagraph"/>
        <w:numPr>
          <w:ilvl w:val="0"/>
          <w:numId w:val="8"/>
        </w:numPr>
        <w:rPr>
          <w:rFonts w:ascii="Times New Roman" w:hAnsi="Times New Roman" w:cs="Times New Roman"/>
        </w:rPr>
      </w:pPr>
      <m:oMath>
        <m:r>
          <m:rPr>
            <m:sty m:val="b"/>
          </m:rPr>
          <w:rPr>
            <w:rFonts w:ascii="Cambria Math" w:hAnsi="Cambria Math" w:cs="Times New Roman"/>
          </w:rPr>
          <m:t>Spin</m:t>
        </m:r>
        <m:r>
          <m:rPr>
            <m:sty m:val="p"/>
          </m:rPr>
          <w:rPr>
            <w:rFonts w:ascii="Cambria Math" w:hAnsi="Cambria Math" w:cs="Times New Roman"/>
          </w:rPr>
          <m:t>-</m:t>
        </m:r>
        <m:r>
          <m:rPr>
            <m:sty m:val="b"/>
          </m:rPr>
          <w:rPr>
            <w:rFonts w:ascii="Cambria Math" w:hAnsi="Cambria Math" w:cs="Times New Roman"/>
          </w:rPr>
          <m:t>lattice</m:t>
        </m:r>
        <m:r>
          <m:rPr>
            <m:sty m:val="p"/>
          </m:rPr>
          <w:rPr>
            <w:rFonts w:ascii="Cambria Math" w:hAnsi="Cambria Math" w:cs="Times New Roman"/>
          </w:rPr>
          <m:t xml:space="preserve"> </m:t>
        </m:r>
        <m:r>
          <m:rPr>
            <m:sty m:val="b"/>
          </m:rPr>
          <w:rPr>
            <w:rFonts w:ascii="Cambria Math" w:hAnsi="Cambria Math" w:cs="Times New Roman"/>
          </w:rPr>
          <m:t>relaxation</m:t>
        </m:r>
        <m:r>
          <m:rPr>
            <m:sty m:val="p"/>
          </m:rPr>
          <w:rPr>
            <w:rFonts w:ascii="Cambria Math" w:hAnsi="Cambria Math" w:cs="Times New Roman"/>
          </w:rPr>
          <m:t xml:space="preserve"> </m:t>
        </m:r>
        <m:r>
          <m:rPr>
            <m:sty m:val="b"/>
          </m:rPr>
          <w:rPr>
            <w:rFonts w:ascii="Cambria Math" w:hAnsi="Cambria Math" w:cs="Times New Roman"/>
          </w:rPr>
          <m:t>time</m:t>
        </m:r>
        <m:r>
          <m:rPr>
            <m:sty m:val="p"/>
          </m:rPr>
          <w:rPr>
            <w:rFonts w:ascii="Cambria Math" w:hAnsi="Cambria Math" w:cs="Times New Roman"/>
          </w:rPr>
          <m:t xml:space="preserve"> </m:t>
        </m:r>
        <m:r>
          <m:rPr>
            <m:sty m:val="b"/>
          </m:rPr>
          <w:rPr>
            <w:rFonts w:ascii="Cambria Math" w:hAnsi="Cambria Math" w:cs="Times New Roman"/>
          </w:rPr>
          <m:t>and</m:t>
        </m:r>
        <m:r>
          <m:rPr>
            <m:sty m:val="p"/>
          </m:rPr>
          <w:rPr>
            <w:rFonts w:ascii="Cambria Math" w:hAnsi="Cambria Math" w:cs="Times New Roman"/>
          </w:rPr>
          <m:t xml:space="preserve"> </m:t>
        </m:r>
        <m:r>
          <m:rPr>
            <m:sty m:val="b"/>
          </m:rPr>
          <w:rPr>
            <w:rFonts w:ascii="Cambria Math" w:hAnsi="Cambria Math" w:cs="Times New Roman"/>
          </w:rPr>
          <m:t>spin</m:t>
        </m:r>
        <m:r>
          <m:rPr>
            <m:sty m:val="p"/>
          </m:rPr>
          <w:rPr>
            <w:rFonts w:ascii="Cambria Math" w:hAnsi="Cambria Math" w:cs="Times New Roman"/>
          </w:rPr>
          <m:t>-</m:t>
        </m:r>
        <m:r>
          <m:rPr>
            <m:sty m:val="b"/>
          </m:rPr>
          <w:rPr>
            <w:rFonts w:ascii="Cambria Math" w:hAnsi="Cambria Math" w:cs="Times New Roman"/>
          </w:rPr>
          <m:t>spin</m:t>
        </m:r>
        <m:r>
          <m:rPr>
            <m:sty m:val="p"/>
          </m:rPr>
          <w:rPr>
            <w:rFonts w:ascii="Cambria Math" w:hAnsi="Cambria Math" w:cs="Times New Roman"/>
          </w:rPr>
          <m:t xml:space="preserve"> </m:t>
        </m:r>
        <m:r>
          <m:rPr>
            <m:sty m:val="b"/>
          </m:rPr>
          <w:rPr>
            <w:rFonts w:ascii="Cambria Math" w:hAnsi="Cambria Math" w:cs="Times New Roman"/>
          </w:rPr>
          <m:t>relaxation</m:t>
        </m:r>
        <m:r>
          <m:rPr>
            <m:sty m:val="p"/>
          </m:rPr>
          <w:rPr>
            <w:rFonts w:ascii="Cambria Math" w:hAnsi="Cambria Math" w:cs="Times New Roman"/>
          </w:rPr>
          <m:t xml:space="preserve"> </m:t>
        </m:r>
        <m:r>
          <m:rPr>
            <m:sty m:val="b"/>
          </m:rPr>
          <w:rPr>
            <w:rFonts w:ascii="Cambria Math" w:hAnsi="Cambria Math" w:cs="Times New Roman"/>
          </w:rPr>
          <m:t>time</m:t>
        </m:r>
      </m:oMath>
    </w:p>
    <w:p w14:paraId="5D20FD44" w14:textId="228C2EEC" w:rsidR="00A8431A" w:rsidRDefault="00A8431A" w:rsidP="00A8431A">
      <w:pPr>
        <w:ind w:left="720"/>
        <w:rPr>
          <w:rFonts w:ascii="Times New Roman" w:hAnsi="Times New Roman" w:cs="Times New Roman"/>
        </w:rPr>
      </w:pPr>
      <w:r>
        <w:rPr>
          <w:rFonts w:ascii="Times New Roman" w:hAnsi="Times New Roman" w:cs="Times New Roman"/>
        </w:rPr>
        <w:t xml:space="preserve">For the total magnetization, the function for the magnetization is as follows: </w:t>
      </w:r>
    </w:p>
    <w:p w14:paraId="565EAB17" w14:textId="11CDDFA4" w:rsidR="00A8431A" w:rsidRPr="00A8431A" w:rsidRDefault="00A8431A" w:rsidP="00A8431A">
      <w:pPr>
        <w:ind w:left="720"/>
        <w:jc w:val="center"/>
        <w:rPr>
          <w:rFonts w:ascii="Times New Roman" w:hAnsi="Times New Roman" w:cs="Times New Roman"/>
          <w:iCs/>
        </w:rPr>
      </w:pPr>
      <m:oMathPara>
        <m:oMath>
          <m:r>
            <m:rPr>
              <m:sty m:val="p"/>
            </m:rPr>
            <w:rPr>
              <w:rFonts w:ascii="Cambria Math" w:hAnsi="Cambria Math" w:cs="Times New Roman"/>
            </w:rPr>
            <m:t>M</m:t>
          </m:r>
          <m:r>
            <m:rPr>
              <m:sty m:val="p"/>
            </m:rPr>
            <w:rPr>
              <w:rFonts w:ascii="Cambria Math" w:hAnsi="Cambria Math" w:cs="Times New Roman"/>
            </w:rPr>
            <m:t>(t)</m:t>
          </m:r>
          <m:r>
            <m:rPr>
              <m:sty m:val="p"/>
            </m:rPr>
            <w:rPr>
              <w:rFonts w:ascii="Cambria Math" w:hAnsi="Cambria Math" w:cs="Times New Roman"/>
            </w:rPr>
            <m:t xml:space="preserve">= </m:t>
          </m:r>
          <m:sSub>
            <m:sSubPr>
              <m:ctrlPr>
                <w:rPr>
                  <w:rFonts w:ascii="Cambria Math" w:hAnsi="Cambria Math" w:cs="Times New Roman"/>
                  <w:iCs/>
                </w:rPr>
              </m:ctrlPr>
            </m:sSubPr>
            <m:e>
              <m:r>
                <w:rPr>
                  <w:rFonts w:ascii="Cambria Math" w:hAnsi="Cambria Math" w:cs="Times New Roman"/>
                </w:rPr>
                <m:t>M</m:t>
              </m:r>
            </m:e>
            <m:sub>
              <m:r>
                <w:rPr>
                  <w:rFonts w:ascii="Cambria Math" w:hAnsi="Cambria Math" w:cs="Times New Roman"/>
                </w:rPr>
                <m:t>0</m:t>
              </m:r>
            </m:sub>
          </m:sSub>
          <m:r>
            <w:rPr>
              <w:rFonts w:ascii="Cambria Math" w:hAnsi="Cambria Math" w:cs="Times New Roman"/>
            </w:rPr>
            <m:t>(1-</m:t>
          </m:r>
          <m:sSup>
            <m:sSupPr>
              <m:ctrlPr>
                <w:rPr>
                  <w:rFonts w:ascii="Cambria Math" w:hAnsi="Cambria Math" w:cs="Times New Roman"/>
                  <w:i/>
                  <w:iCs/>
                </w:rPr>
              </m:ctrlPr>
            </m:sSupPr>
            <m:e>
              <m:r>
                <w:rPr>
                  <w:rFonts w:ascii="Cambria Math" w:hAnsi="Cambria Math" w:cs="Times New Roman"/>
                </w:rPr>
                <m:t>e</m:t>
              </m:r>
            </m:e>
            <m:sup>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t</m:t>
                  </m:r>
                </m:num>
                <m:den>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1</m:t>
                      </m:r>
                    </m:sub>
                  </m:sSub>
                </m:den>
              </m:f>
            </m:sup>
          </m:sSup>
          <m:r>
            <w:rPr>
              <w:rFonts w:ascii="Cambria Math" w:hAnsi="Cambria Math" w:cs="Times New Roman"/>
            </w:rPr>
            <m:t>)</m:t>
          </m:r>
        </m:oMath>
      </m:oMathPara>
    </w:p>
    <w:p w14:paraId="22094EDA" w14:textId="3DE3B23D" w:rsidR="00A8431A" w:rsidRDefault="00A8431A" w:rsidP="00A8431A">
      <w:pPr>
        <w:ind w:left="720"/>
        <w:rPr>
          <w:rFonts w:ascii="Times New Roman" w:hAnsi="Times New Roman" w:cs="Times New Roman"/>
          <w:iCs/>
        </w:rPr>
      </w:pPr>
      <w:r>
        <w:rPr>
          <w:rFonts w:ascii="Times New Roman" w:hAnsi="Times New Roman" w:cs="Times New Roman"/>
          <w:iCs/>
        </w:rPr>
        <w:t xml:space="preserve">And as </w:t>
      </w:r>
      <w:proofErr w:type="spellStart"/>
      <w:r>
        <w:rPr>
          <w:rFonts w:ascii="Times New Roman" w:hAnsi="Times New Roman" w:cs="Times New Roman"/>
          <w:iCs/>
        </w:rPr>
        <w:t>t</w:t>
      </w:r>
      <w:proofErr w:type="spellEnd"/>
      <w:r>
        <w:rPr>
          <w:rFonts w:ascii="Times New Roman" w:hAnsi="Times New Roman" w:cs="Times New Roman"/>
          <w:iCs/>
        </w:rPr>
        <w:t xml:space="preserve"> approaches infinity, the magnetization goes to equilibrium. Therefore, for the oscilloscope FID signal trace it would show as since it measures the </w:t>
      </w:r>
      <w:proofErr w:type="spellStart"/>
      <w:r>
        <w:rPr>
          <w:rFonts w:ascii="Times New Roman" w:hAnsi="Times New Roman" w:cs="Times New Roman"/>
          <w:iCs/>
        </w:rPr>
        <w:t>xy</w:t>
      </w:r>
      <w:proofErr w:type="spellEnd"/>
      <w:r>
        <w:rPr>
          <w:rFonts w:ascii="Times New Roman" w:hAnsi="Times New Roman" w:cs="Times New Roman"/>
          <w:iCs/>
        </w:rPr>
        <w:t xml:space="preserve"> plane magnetization:</w:t>
      </w:r>
    </w:p>
    <w:p w14:paraId="50FE3A7F" w14:textId="6339AEE4" w:rsidR="00A8431A" w:rsidRPr="00A8431A" w:rsidRDefault="00A8431A" w:rsidP="00A8431A">
      <w:pPr>
        <w:ind w:left="720"/>
        <w:jc w:val="center"/>
        <w:rPr>
          <w:rFonts w:ascii="Times New Roman" w:hAnsi="Times New Roman" w:cs="Times New Roman"/>
          <w:iCs/>
        </w:rPr>
      </w:pPr>
      <m:oMathPara>
        <m:oMath>
          <m:r>
            <m:rPr>
              <m:sty m:val="p"/>
            </m:rPr>
            <w:rPr>
              <w:rFonts w:ascii="Cambria Math" w:hAnsi="Cambria Math" w:cs="Times New Roman"/>
            </w:rPr>
            <m:t>M</m:t>
          </m:r>
          <m:r>
            <m:rPr>
              <m:sty m:val="p"/>
            </m:rPr>
            <w:rPr>
              <w:rFonts w:ascii="Cambria Math" w:hAnsi="Cambria Math" w:cs="Times New Roman"/>
            </w:rPr>
            <m:t>(t)</m:t>
          </m:r>
          <m:r>
            <m:rPr>
              <m:sty m:val="p"/>
            </m:rPr>
            <w:rPr>
              <w:rFonts w:ascii="Cambria Math" w:hAnsi="Cambria Math" w:cs="Times New Roman"/>
            </w:rPr>
            <m:t xml:space="preserve">= </m:t>
          </m:r>
          <m:sSub>
            <m:sSubPr>
              <m:ctrlPr>
                <w:rPr>
                  <w:rFonts w:ascii="Cambria Math" w:hAnsi="Cambria Math" w:cs="Times New Roman"/>
                  <w:iCs/>
                </w:rPr>
              </m:ctrlPr>
            </m:sSubPr>
            <m:e>
              <m:r>
                <w:rPr>
                  <w:rFonts w:ascii="Cambria Math" w:hAnsi="Cambria Math" w:cs="Times New Roman"/>
                </w:rPr>
                <m:t>M</m:t>
              </m:r>
            </m:e>
            <m:sub>
              <m:r>
                <w:rPr>
                  <w:rFonts w:ascii="Cambria Math" w:hAnsi="Cambria Math" w:cs="Times New Roman"/>
                </w:rPr>
                <m:t>0</m:t>
              </m:r>
            </m:sub>
          </m:sSub>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e</m:t>
              </m:r>
            </m:e>
            <m:sup>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t</m:t>
                  </m:r>
                </m:num>
                <m:den>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1</m:t>
                      </m:r>
                    </m:sub>
                  </m:sSub>
                </m:den>
              </m:f>
            </m:sup>
          </m:sSup>
          <m:r>
            <w:rPr>
              <w:rFonts w:ascii="Cambria Math" w:hAnsi="Cambria Math" w:cs="Times New Roman"/>
            </w:rPr>
            <m:t>)</m:t>
          </m:r>
        </m:oMath>
      </m:oMathPara>
    </w:p>
    <w:p w14:paraId="36F74DC6" w14:textId="59F52945" w:rsidR="00A8431A" w:rsidRDefault="00A8431A" w:rsidP="00A8431A">
      <w:pPr>
        <w:ind w:left="720"/>
        <w:rPr>
          <w:rFonts w:ascii="Times New Roman" w:hAnsi="Times New Roman" w:cs="Times New Roman"/>
        </w:rPr>
      </w:pPr>
      <w:r>
        <w:rPr>
          <w:rFonts w:ascii="Times New Roman" w:hAnsi="Times New Roman" w:cs="Times New Roman"/>
          <w:iCs/>
        </w:rPr>
        <w:t xml:space="preserve">In order to measure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Pr>
          <w:rFonts w:ascii="Times New Roman" w:hAnsi="Times New Roman" w:cs="Times New Roman"/>
        </w:rPr>
        <w:t xml:space="preserve">, a </w:t>
      </w:r>
      <w:r w:rsidRPr="00A8431A">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π</m:t>
            </m:r>
          </m:num>
          <m:den>
            <m:r>
              <m:rPr>
                <m:sty m:val="p"/>
              </m:rPr>
              <w:rPr>
                <w:rFonts w:ascii="Cambria Math" w:hAnsi="Cambria Math" w:cs="Times New Roman"/>
              </w:rPr>
              <m:t>2</m:t>
            </m:r>
          </m:den>
        </m:f>
      </m:oMath>
      <w:r w:rsidRPr="00A8431A">
        <w:rPr>
          <w:rFonts w:ascii="Times New Roman" w:hAnsi="Times New Roman" w:cs="Times New Roman"/>
        </w:rPr>
        <w:t xml:space="preserve"> pulse</w:t>
      </w:r>
      <w:r>
        <w:rPr>
          <w:rFonts w:ascii="Times New Roman" w:hAnsi="Times New Roman" w:cs="Times New Roman"/>
        </w:rPr>
        <w:t xml:space="preserve"> is sent to rotate the spins of the sample onto the </w:t>
      </w:r>
      <w:proofErr w:type="spellStart"/>
      <w:r>
        <w:rPr>
          <w:rFonts w:ascii="Times New Roman" w:hAnsi="Times New Roman" w:cs="Times New Roman"/>
        </w:rPr>
        <w:t>xy</w:t>
      </w:r>
      <w:proofErr w:type="spellEnd"/>
      <w:r>
        <w:rPr>
          <w:rFonts w:ascii="Times New Roman" w:hAnsi="Times New Roman" w:cs="Times New Roman"/>
        </w:rPr>
        <w:t xml:space="preserve"> plane, then a </w:t>
      </w:r>
      <m:oMath>
        <m:r>
          <m:rPr>
            <m:sty m:val="p"/>
          </m:rPr>
          <w:rPr>
            <w:rFonts w:ascii="Cambria Math" w:hAnsi="Cambria Math" w:cs="Times New Roman"/>
          </w:rPr>
          <m:t>π</m:t>
        </m:r>
      </m:oMath>
      <w:r w:rsidRPr="00A8431A">
        <w:rPr>
          <w:rFonts w:ascii="Times New Roman" w:hAnsi="Times New Roman" w:cs="Times New Roman"/>
        </w:rPr>
        <w:t xml:space="preserve"> pulse</w:t>
      </w:r>
      <w:r>
        <w:rPr>
          <w:rFonts w:ascii="Times New Roman" w:hAnsi="Times New Roman" w:cs="Times New Roman"/>
        </w:rPr>
        <w:t xml:space="preserve"> is followed in order to graph the height of the FID signal. </w:t>
      </w:r>
      <w:r>
        <w:rPr>
          <w:rFonts w:ascii="Times New Roman" w:hAnsi="Times New Roman" w:cs="Times New Roman"/>
        </w:rPr>
        <w:lastRenderedPageBreak/>
        <w:t xml:space="preserve">The expected signal would look as follows. </w:t>
      </w:r>
      <w:r>
        <w:rPr>
          <w:rFonts w:ascii="Times New Roman" w:hAnsi="Times New Roman" w:cs="Times New Roman"/>
          <w:iCs/>
          <w:noProof/>
        </w:rPr>
        <w:drawing>
          <wp:inline distT="0" distB="0" distL="0" distR="0" wp14:anchorId="13405F8C" wp14:editId="4B6417E2">
            <wp:extent cx="5486400" cy="3923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08 at 2.58.53 PM.png"/>
                    <pic:cNvPicPr/>
                  </pic:nvPicPr>
                  <pic:blipFill>
                    <a:blip r:embed="rId9"/>
                    <a:stretch>
                      <a:fillRect/>
                    </a:stretch>
                  </pic:blipFill>
                  <pic:spPr>
                    <a:xfrm>
                      <a:off x="0" y="0"/>
                      <a:ext cx="5486400" cy="3923030"/>
                    </a:xfrm>
                    <a:prstGeom prst="rect">
                      <a:avLst/>
                    </a:prstGeom>
                  </pic:spPr>
                </pic:pic>
              </a:graphicData>
            </a:graphic>
          </wp:inline>
        </w:drawing>
      </w:r>
    </w:p>
    <w:p w14:paraId="2D3D12AF" w14:textId="143A525F" w:rsidR="00A8431A" w:rsidRDefault="00A8431A" w:rsidP="00A8431A">
      <w:pPr>
        <w:ind w:left="720"/>
        <w:jc w:val="center"/>
        <w:rPr>
          <w:rFonts w:ascii="Times New Roman" w:hAnsi="Times New Roman" w:cs="Times New Roman"/>
          <w:sz w:val="20"/>
          <w:szCs w:val="20"/>
        </w:rPr>
      </w:pPr>
      <w:r w:rsidRPr="00A8431A">
        <w:rPr>
          <w:rFonts w:ascii="Times New Roman" w:hAnsi="Times New Roman" w:cs="Times New Roman"/>
          <w:sz w:val="20"/>
          <w:szCs w:val="20"/>
        </w:rPr>
        <w:t xml:space="preserve">Figure 4. </w:t>
      </w:r>
      <w:r w:rsidRPr="00A8431A">
        <w:rPr>
          <w:rFonts w:ascii="Times New Roman" w:hAnsi="Times New Roman" w:cs="Times New Roman"/>
          <w:sz w:val="20"/>
          <w:szCs w:val="20"/>
        </w:rPr>
        <w:t xml:space="preserve">Oscilloscope traces showing zero-crossing method of determining </w:t>
      </w:r>
      <m:oMath>
        <m:sSub>
          <m:sSubPr>
            <m:ctrlPr>
              <w:rPr>
                <w:rFonts w:ascii="Cambria Math" w:hAnsi="Cambria Math" w:cs="Times New Roman"/>
                <w:sz w:val="20"/>
                <w:szCs w:val="20"/>
              </w:rPr>
            </m:ctrlPr>
          </m:sSubPr>
          <m:e>
            <m:r>
              <m:rPr>
                <m:sty m:val="p"/>
              </m:rPr>
              <w:rPr>
                <w:rFonts w:ascii="Cambria Math" w:hAnsi="Cambria Math" w:cs="Times New Roman"/>
                <w:sz w:val="20"/>
                <w:szCs w:val="20"/>
              </w:rPr>
              <m:t>T</m:t>
            </m:r>
          </m:e>
          <m:sub>
            <m:r>
              <m:rPr>
                <m:sty m:val="p"/>
              </m:rPr>
              <w:rPr>
                <w:rFonts w:ascii="Cambria Math" w:hAnsi="Cambria Math" w:cs="Times New Roman"/>
                <w:sz w:val="20"/>
                <w:szCs w:val="20"/>
              </w:rPr>
              <m:t>1</m:t>
            </m:r>
          </m:sub>
        </m:sSub>
      </m:oMath>
      <w:r w:rsidRPr="00A8431A">
        <w:rPr>
          <w:rFonts w:ascii="Times New Roman" w:hAnsi="Times New Roman" w:cs="Times New Roman"/>
          <w:sz w:val="20"/>
          <w:szCs w:val="20"/>
        </w:rPr>
        <w:t>. The</w:t>
      </w:r>
      <w:r w:rsidRPr="00A8431A">
        <w:rPr>
          <w:rFonts w:ascii="Times New Roman" w:hAnsi="Times New Roman" w:cs="Times New Roman"/>
          <w:sz w:val="20"/>
          <w:szCs w:val="20"/>
        </w:rPr>
        <w:t xml:space="preserve"> </w:t>
      </w:r>
      <w:r w:rsidRPr="00A8431A">
        <w:rPr>
          <w:rFonts w:ascii="Times New Roman" w:hAnsi="Times New Roman" w:cs="Times New Roman"/>
          <w:sz w:val="20"/>
          <w:szCs w:val="20"/>
        </w:rPr>
        <w:t xml:space="preserve"> pulse</w:t>
      </w:r>
      <w:r w:rsidRPr="00A8431A">
        <w:rPr>
          <w:rFonts w:ascii="Times New Roman" w:hAnsi="Times New Roman" w:cs="Times New Roman"/>
          <w:sz w:val="20"/>
          <w:szCs w:val="20"/>
        </w:rPr>
        <w:t xml:space="preserve"> </w:t>
      </w:r>
      <w:r w:rsidRPr="00A8431A">
        <w:rPr>
          <w:rFonts w:ascii="Times New Roman" w:hAnsi="Times New Roman" w:cs="Times New Roman"/>
          <w:sz w:val="20"/>
          <w:szCs w:val="20"/>
        </w:rPr>
        <w:t xml:space="preserve">occurs at the trigger point (T), and the FID signal from the </w:t>
      </w:r>
      <m:oMath>
        <m:f>
          <m:fPr>
            <m:ctrlPr>
              <w:rPr>
                <w:rFonts w:ascii="Cambria Math" w:hAnsi="Cambria Math" w:cs="Times New Roman"/>
                <w:sz w:val="20"/>
                <w:szCs w:val="20"/>
              </w:rPr>
            </m:ctrlPr>
          </m:fPr>
          <m:num>
            <m:r>
              <m:rPr>
                <m:sty m:val="p"/>
              </m:rPr>
              <w:rPr>
                <w:rFonts w:ascii="Cambria Math" w:hAnsi="Cambria Math" w:cs="Times New Roman"/>
                <w:sz w:val="20"/>
                <w:szCs w:val="20"/>
              </w:rPr>
              <m:t>π</m:t>
            </m:r>
          </m:num>
          <m:den>
            <m:r>
              <m:rPr>
                <m:sty m:val="p"/>
              </m:rPr>
              <w:rPr>
                <w:rFonts w:ascii="Cambria Math" w:hAnsi="Cambria Math" w:cs="Times New Roman"/>
                <w:sz w:val="20"/>
                <w:szCs w:val="20"/>
              </w:rPr>
              <m:t>2</m:t>
            </m:r>
          </m:den>
        </m:f>
      </m:oMath>
      <w:r w:rsidRPr="00A8431A">
        <w:rPr>
          <w:rFonts w:ascii="Times New Roman" w:hAnsi="Times New Roman" w:cs="Times New Roman"/>
          <w:sz w:val="20"/>
          <w:szCs w:val="20"/>
        </w:rPr>
        <w:t xml:space="preserve"> pulse </w:t>
      </w:r>
      <w:r w:rsidRPr="00A8431A">
        <w:rPr>
          <w:rFonts w:ascii="Times New Roman" w:hAnsi="Times New Roman" w:cs="Times New Roman"/>
          <w:sz w:val="20"/>
          <w:szCs w:val="20"/>
        </w:rPr>
        <w:t>fi</w:t>
      </w:r>
      <w:r w:rsidRPr="00A8431A">
        <w:rPr>
          <w:rFonts w:ascii="Times New Roman" w:hAnsi="Times New Roman" w:cs="Times New Roman"/>
          <w:sz w:val="20"/>
          <w:szCs w:val="20"/>
        </w:rPr>
        <w:t>rst diminishes as</w:t>
      </w:r>
      <w:r w:rsidRPr="00A8431A">
        <w:rPr>
          <w:rFonts w:ascii="Times New Roman" w:hAnsi="Times New Roman" w:cs="Times New Roman"/>
          <w:sz w:val="20"/>
          <w:szCs w:val="20"/>
        </w:rPr>
        <w:t xml:space="preserve"> </w:t>
      </w:r>
      <w:r w:rsidRPr="00A8431A">
        <w:rPr>
          <w:rFonts w:ascii="Times New Roman" w:hAnsi="Times New Roman" w:cs="Times New Roman"/>
          <w:sz w:val="20"/>
          <w:szCs w:val="20"/>
        </w:rPr>
        <w:t>the delay time increases (traces R1 and R2), nearly vanishing at the delay time in the third</w:t>
      </w:r>
      <w:r w:rsidRPr="00A8431A">
        <w:rPr>
          <w:rFonts w:ascii="Times New Roman" w:hAnsi="Times New Roman" w:cs="Times New Roman"/>
          <w:sz w:val="20"/>
          <w:szCs w:val="20"/>
        </w:rPr>
        <w:t xml:space="preserve"> </w:t>
      </w:r>
      <w:r w:rsidRPr="00A8431A">
        <w:rPr>
          <w:rFonts w:ascii="Times New Roman" w:hAnsi="Times New Roman" w:cs="Times New Roman"/>
          <w:sz w:val="20"/>
          <w:szCs w:val="20"/>
        </w:rPr>
        <w:t>trace from the top (R3), and then recovers at a later delay time (R4).</w:t>
      </w:r>
    </w:p>
    <w:p w14:paraId="34A48D40" w14:textId="27CBA37F" w:rsidR="00A8431A" w:rsidRDefault="00A8431A" w:rsidP="00A8431A">
      <w:pPr>
        <w:ind w:left="720"/>
        <w:rPr>
          <w:rFonts w:ascii="Times New Roman" w:hAnsi="Times New Roman" w:cs="Times New Roman"/>
          <w:sz w:val="20"/>
          <w:szCs w:val="20"/>
        </w:rPr>
      </w:pPr>
    </w:p>
    <w:p w14:paraId="4A4C1168" w14:textId="77C475F4" w:rsidR="00A8431A" w:rsidRDefault="00A8431A" w:rsidP="00A8431A">
      <w:pPr>
        <w:ind w:left="720"/>
        <w:rPr>
          <w:rFonts w:ascii="Times New Roman" w:hAnsi="Times New Roman" w:cs="Times New Roman"/>
        </w:rPr>
      </w:pPr>
      <w:r>
        <w:rPr>
          <w:rFonts w:ascii="Times New Roman" w:hAnsi="Times New Roman" w:cs="Times New Roman"/>
        </w:rPr>
        <w:t xml:space="preserve">For the magnetization only on the </w:t>
      </w:r>
      <w:proofErr w:type="spellStart"/>
      <w:r>
        <w:rPr>
          <w:rFonts w:ascii="Times New Roman" w:hAnsi="Times New Roman" w:cs="Times New Roman"/>
        </w:rPr>
        <w:t>xy</w:t>
      </w:r>
      <w:proofErr w:type="spellEnd"/>
      <w:r>
        <w:rPr>
          <w:rFonts w:ascii="Times New Roman" w:hAnsi="Times New Roman" w:cs="Times New Roman"/>
        </w:rPr>
        <w:t xml:space="preserve"> direction, the magnetization equation for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Pr>
          <w:rFonts w:ascii="Times New Roman" w:hAnsi="Times New Roman" w:cs="Times New Roman"/>
        </w:rPr>
        <w:t xml:space="preserve"> is </w:t>
      </w:r>
    </w:p>
    <w:p w14:paraId="46EDF8BE" w14:textId="02EE6BDE" w:rsidR="00A8431A" w:rsidRPr="00A8431A" w:rsidRDefault="00A8431A" w:rsidP="00A8431A">
      <w:pPr>
        <w:ind w:left="72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xy</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sup>
          </m:sSup>
        </m:oMath>
      </m:oMathPara>
    </w:p>
    <w:p w14:paraId="0FACCFEF" w14:textId="136B17DF" w:rsidR="00A8431A" w:rsidRPr="00A8431A" w:rsidRDefault="00A8431A" w:rsidP="00A8431A">
      <w:pPr>
        <w:ind w:left="720"/>
        <w:rPr>
          <w:rFonts w:ascii="Times New Roman" w:hAnsi="Times New Roman" w:cs="Times New Roman"/>
        </w:rPr>
      </w:pPr>
      <w:r>
        <w:rPr>
          <w:rFonts w:ascii="Times New Roman" w:hAnsi="Times New Roman" w:cs="Times New Roman"/>
        </w:rPr>
        <w:t xml:space="preserve">Since the spin-lattice relaxation and the spin-spin relaxation would happen at the same time, we apply series of pulses using the </w:t>
      </w:r>
      <w:proofErr w:type="spellStart"/>
      <w:r>
        <w:rPr>
          <w:rFonts w:ascii="Times New Roman" w:hAnsi="Times New Roman" w:cs="Times New Roman"/>
        </w:rPr>
        <w:t>Carr</w:t>
      </w:r>
      <w:proofErr w:type="spellEnd"/>
      <w:r>
        <w:rPr>
          <w:rFonts w:ascii="Times New Roman" w:hAnsi="Times New Roman" w:cs="Times New Roman"/>
        </w:rPr>
        <w:t xml:space="preserve">-Purcell method which diffusion would be minimized. </w:t>
      </w:r>
      <w:r w:rsidRPr="00A8431A">
        <w:rPr>
          <w:rFonts w:ascii="Times New Roman" w:hAnsi="Times New Roman" w:cs="Times New Roman"/>
        </w:rPr>
        <w:t xml:space="preserve">wherein many successive pulses followed after the initial </w:t>
      </w:r>
      <m:oMath>
        <m:f>
          <m:fPr>
            <m:ctrlPr>
              <w:rPr>
                <w:rFonts w:ascii="Cambria Math" w:hAnsi="Cambria Math" w:cs="Times New Roman"/>
              </w:rPr>
            </m:ctrlPr>
          </m:fPr>
          <m:num>
            <m:r>
              <m:rPr>
                <m:sty m:val="p"/>
              </m:rPr>
              <w:rPr>
                <w:rFonts w:ascii="Cambria Math" w:hAnsi="Cambria Math" w:cs="Times New Roman"/>
              </w:rPr>
              <m:t>π</m:t>
            </m:r>
          </m:num>
          <m:den>
            <m:r>
              <m:rPr>
                <m:sty m:val="p"/>
              </m:rPr>
              <w:rPr>
                <w:rFonts w:ascii="Cambria Math" w:hAnsi="Cambria Math" w:cs="Times New Roman"/>
              </w:rPr>
              <m:t>2</m:t>
            </m:r>
          </m:den>
        </m:f>
      </m:oMath>
      <w:r w:rsidRPr="00A8431A">
        <w:rPr>
          <w:rFonts w:ascii="Times New Roman" w:hAnsi="Times New Roman" w:cs="Times New Roman"/>
        </w:rPr>
        <w:t xml:space="preserve"> </w:t>
      </w:r>
      <w:proofErr w:type="gramStart"/>
      <w:r w:rsidRPr="00A8431A">
        <w:rPr>
          <w:rFonts w:ascii="Times New Roman" w:hAnsi="Times New Roman" w:cs="Times New Roman"/>
        </w:rPr>
        <w:t>pulse</w:t>
      </w:r>
      <w:r>
        <w:rPr>
          <w:rFonts w:ascii="Times New Roman" w:hAnsi="Times New Roman" w:cs="Times New Roman"/>
        </w:rPr>
        <w:t>[</w:t>
      </w:r>
      <w:proofErr w:type="gramEnd"/>
      <w:r>
        <w:rPr>
          <w:rFonts w:ascii="Times New Roman" w:hAnsi="Times New Roman" w:cs="Times New Roman"/>
        </w:rPr>
        <w:t>2]</w:t>
      </w:r>
      <w:r w:rsidRPr="00A8431A">
        <w:rPr>
          <w:rFonts w:ascii="Times New Roman" w:hAnsi="Times New Roman" w:cs="Times New Roman"/>
        </w:rPr>
        <w:t>. The result of such a sequence is a single scope</w:t>
      </w:r>
      <w:r>
        <w:rPr>
          <w:rFonts w:ascii="Times New Roman" w:hAnsi="Times New Roman" w:cs="Times New Roman"/>
        </w:rPr>
        <w:t xml:space="preserve"> </w:t>
      </w:r>
      <w:r w:rsidRPr="00A8431A">
        <w:rPr>
          <w:rFonts w:ascii="Times New Roman" w:hAnsi="Times New Roman" w:cs="Times New Roman"/>
        </w:rPr>
        <w:t xml:space="preserve">trace showing many spin echoes. In </w:t>
      </w:r>
      <w:r>
        <w:rPr>
          <w:rFonts w:ascii="Times New Roman" w:hAnsi="Times New Roman" w:cs="Times New Roman"/>
        </w:rPr>
        <w:t>eff</w:t>
      </w:r>
      <w:r w:rsidRPr="00A8431A">
        <w:rPr>
          <w:rFonts w:ascii="Times New Roman" w:hAnsi="Times New Roman" w:cs="Times New Roman"/>
        </w:rPr>
        <w:t xml:space="preserve">ect, each echo is like a </w:t>
      </w:r>
      <w:r>
        <w:rPr>
          <w:rFonts w:ascii="Times New Roman" w:hAnsi="Times New Roman" w:cs="Times New Roman"/>
        </w:rPr>
        <w:t>“</w:t>
      </w:r>
      <w:r w:rsidRPr="00A8431A">
        <w:rPr>
          <w:rFonts w:ascii="Times New Roman" w:hAnsi="Times New Roman" w:cs="Times New Roman"/>
        </w:rPr>
        <w:t>start pulse" for the later pulse</w:t>
      </w:r>
      <w:r>
        <w:rPr>
          <w:rFonts w:ascii="Times New Roman" w:hAnsi="Times New Roman" w:cs="Times New Roman"/>
        </w:rPr>
        <w:t xml:space="preserve"> </w:t>
      </w:r>
      <w:r w:rsidRPr="00A8431A">
        <w:rPr>
          <w:rFonts w:ascii="Times New Roman" w:hAnsi="Times New Roman" w:cs="Times New Roman"/>
        </w:rPr>
        <w:t>that creates a subsequent echo. The decay of the echo amplitudes follows a</w:t>
      </w:r>
      <w:r>
        <w:rPr>
          <w:rFonts w:ascii="Times New Roman" w:hAnsi="Times New Roman" w:cs="Times New Roman"/>
        </w:rPr>
        <w:t xml:space="preserve">n </w:t>
      </w:r>
      <w:r w:rsidRPr="00A8431A">
        <w:rPr>
          <w:rFonts w:ascii="Times New Roman" w:hAnsi="Times New Roman" w:cs="Times New Roman"/>
        </w:rPr>
        <w:t>exponential curve,</w:t>
      </w:r>
      <w:r>
        <w:rPr>
          <w:rFonts w:ascii="Times New Roman" w:hAnsi="Times New Roman" w:cs="Times New Roman"/>
        </w:rPr>
        <w:t xml:space="preserve"> </w:t>
      </w:r>
      <w:r w:rsidRPr="00A8431A">
        <w:rPr>
          <w:rFonts w:ascii="Times New Roman" w:hAnsi="Times New Roman" w:cs="Times New Roman"/>
        </w:rPr>
        <w:t xml:space="preserve">of time constant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Pr>
          <w:rFonts w:ascii="Times New Roman" w:hAnsi="Times New Roman" w:cs="Times New Roman"/>
        </w:rPr>
        <w:t xml:space="preserve"> </w:t>
      </w:r>
      <w:r w:rsidRPr="00A8431A">
        <w:rPr>
          <w:rFonts w:ascii="Times New Roman" w:hAnsi="Times New Roman" w:cs="Times New Roman"/>
        </w:rPr>
        <w:t>as long as the echo spacing is s</w:t>
      </w:r>
      <w:r>
        <w:rPr>
          <w:rFonts w:ascii="Times New Roman" w:hAnsi="Times New Roman" w:cs="Times New Roman"/>
        </w:rPr>
        <w:t>uffi</w:t>
      </w:r>
      <w:r w:rsidRPr="00A8431A">
        <w:rPr>
          <w:rFonts w:ascii="Times New Roman" w:hAnsi="Times New Roman" w:cs="Times New Roman"/>
        </w:rPr>
        <w:t>ciently close together relative to the</w:t>
      </w:r>
      <w:r>
        <w:rPr>
          <w:rFonts w:ascii="Times New Roman" w:hAnsi="Times New Roman" w:cs="Times New Roman"/>
        </w:rPr>
        <w:t xml:space="preserve"> </w:t>
      </w:r>
      <w:r w:rsidRPr="00A8431A">
        <w:rPr>
          <w:rFonts w:ascii="Times New Roman" w:hAnsi="Times New Roman" w:cs="Times New Roman"/>
        </w:rPr>
        <w:t>d</w:t>
      </w:r>
      <w:r>
        <w:rPr>
          <w:rFonts w:ascii="Times New Roman" w:hAnsi="Times New Roman" w:cs="Times New Roman"/>
        </w:rPr>
        <w:t>iff</w:t>
      </w:r>
      <w:r w:rsidRPr="00A8431A">
        <w:rPr>
          <w:rFonts w:ascii="Times New Roman" w:hAnsi="Times New Roman" w:cs="Times New Roman"/>
        </w:rPr>
        <w:t xml:space="preserve">usion time. </w:t>
      </w:r>
      <w:r>
        <w:rPr>
          <w:rFonts w:ascii="Times New Roman" w:hAnsi="Times New Roman" w:cs="Times New Roman"/>
        </w:rPr>
        <w:t>A</w:t>
      </w:r>
      <w:r w:rsidRPr="00A8431A">
        <w:rPr>
          <w:rFonts w:ascii="Times New Roman" w:hAnsi="Times New Roman" w:cs="Times New Roman"/>
        </w:rPr>
        <w:t xml:space="preserve">n example of the scope trace with multiple echoes is shown </w:t>
      </w:r>
      <w:r>
        <w:rPr>
          <w:rFonts w:ascii="Times New Roman" w:hAnsi="Times New Roman" w:cs="Times New Roman"/>
        </w:rPr>
        <w:t xml:space="preserve">below. </w:t>
      </w:r>
    </w:p>
    <w:p w14:paraId="75CEB9D6" w14:textId="5E9A7B26" w:rsidR="00A8431A" w:rsidRDefault="00A8431A" w:rsidP="00A8431A">
      <w:pPr>
        <w:ind w:left="720"/>
        <w:jc w:val="center"/>
        <w:rPr>
          <w:rFonts w:ascii="Times New Roman" w:hAnsi="Times New Roman" w:cs="Times New Roman"/>
          <w:iCs/>
        </w:rPr>
      </w:pPr>
      <w:r w:rsidRPr="00A8431A">
        <w:rPr>
          <w:rFonts w:ascii="Times New Roman" w:hAnsi="Times New Roman" w:cs="Times New Roman"/>
          <w:iCs/>
        </w:rPr>
        <w:lastRenderedPageBreak/>
        <w:drawing>
          <wp:inline distT="0" distB="0" distL="0" distR="0" wp14:anchorId="20739FAC" wp14:editId="0EC15B29">
            <wp:extent cx="4660900" cy="370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0900" cy="3708400"/>
                    </a:xfrm>
                    <a:prstGeom prst="rect">
                      <a:avLst/>
                    </a:prstGeom>
                  </pic:spPr>
                </pic:pic>
              </a:graphicData>
            </a:graphic>
          </wp:inline>
        </w:drawing>
      </w:r>
    </w:p>
    <w:p w14:paraId="67734475" w14:textId="336CA6E0" w:rsidR="00A8431A" w:rsidRPr="00A8431A" w:rsidRDefault="00A8431A" w:rsidP="00A8431A">
      <w:pPr>
        <w:ind w:left="720"/>
        <w:jc w:val="center"/>
        <w:rPr>
          <w:rFonts w:ascii="Times New Roman" w:hAnsi="Times New Roman" w:cs="Times New Roman"/>
          <w:iCs/>
          <w:sz w:val="20"/>
          <w:szCs w:val="20"/>
        </w:rPr>
      </w:pPr>
      <w:r w:rsidRPr="00A8431A">
        <w:rPr>
          <w:rFonts w:ascii="Times New Roman" w:hAnsi="Times New Roman" w:cs="Times New Roman"/>
          <w:iCs/>
          <w:sz w:val="20"/>
          <w:szCs w:val="20"/>
        </w:rPr>
        <w:t xml:space="preserve">Figure </w:t>
      </w:r>
      <w:r w:rsidRPr="00A8431A">
        <w:rPr>
          <w:rFonts w:ascii="Times New Roman" w:hAnsi="Times New Roman" w:cs="Times New Roman"/>
          <w:iCs/>
          <w:sz w:val="20"/>
          <w:szCs w:val="20"/>
        </w:rPr>
        <w:t>5.</w:t>
      </w:r>
      <w:r w:rsidRPr="00A8431A">
        <w:rPr>
          <w:rFonts w:ascii="Times New Roman" w:hAnsi="Times New Roman" w:cs="Times New Roman"/>
          <w:iCs/>
          <w:sz w:val="20"/>
          <w:szCs w:val="20"/>
        </w:rPr>
        <w:t xml:space="preserve"> Oscilloscope trace showing many spin echoes. The small transients between the</w:t>
      </w:r>
      <w:r w:rsidRPr="00A8431A">
        <w:rPr>
          <w:rFonts w:ascii="Times New Roman" w:hAnsi="Times New Roman" w:cs="Times New Roman"/>
          <w:iCs/>
          <w:sz w:val="20"/>
          <w:szCs w:val="20"/>
        </w:rPr>
        <w:t xml:space="preserve"> </w:t>
      </w:r>
      <w:r w:rsidRPr="00A8431A">
        <w:rPr>
          <w:rFonts w:ascii="Times New Roman" w:hAnsi="Times New Roman" w:cs="Times New Roman"/>
          <w:iCs/>
          <w:sz w:val="20"/>
          <w:szCs w:val="20"/>
        </w:rPr>
        <w:t xml:space="preserve">peaks are from the </w:t>
      </w:r>
      <w:r w:rsidRPr="00A8431A">
        <w:rPr>
          <w:rFonts w:ascii="Times New Roman" w:hAnsi="Times New Roman" w:cs="Times New Roman"/>
          <w:sz w:val="20"/>
          <w:szCs w:val="20"/>
        </w:rPr>
        <w:t>π</w:t>
      </w:r>
      <w:r w:rsidRPr="00A8431A">
        <w:rPr>
          <w:rFonts w:ascii="Times New Roman" w:hAnsi="Times New Roman" w:cs="Times New Roman"/>
          <w:iCs/>
          <w:sz w:val="20"/>
          <w:szCs w:val="20"/>
        </w:rPr>
        <w:t xml:space="preserve"> pulses. </w:t>
      </w:r>
      <m:oMath>
        <m:sSub>
          <m:sSubPr>
            <m:ctrlPr>
              <w:rPr>
                <w:rFonts w:ascii="Cambria Math" w:hAnsi="Cambria Math" w:cs="Times New Roman"/>
                <w:sz w:val="20"/>
                <w:szCs w:val="20"/>
              </w:rPr>
            </m:ctrlPr>
          </m:sSubPr>
          <m:e>
            <m:r>
              <m:rPr>
                <m:sty m:val="p"/>
              </m:rPr>
              <w:rPr>
                <w:rFonts w:ascii="Cambria Math" w:hAnsi="Cambria Math" w:cs="Times New Roman"/>
                <w:sz w:val="20"/>
                <w:szCs w:val="20"/>
              </w:rPr>
              <m:t>T</m:t>
            </m:r>
          </m:e>
          <m:sub>
            <m:r>
              <m:rPr>
                <m:sty m:val="p"/>
              </m:rPr>
              <w:rPr>
                <w:rFonts w:ascii="Cambria Math" w:hAnsi="Cambria Math" w:cs="Times New Roman"/>
                <w:sz w:val="20"/>
                <w:szCs w:val="20"/>
              </w:rPr>
              <m:t>2</m:t>
            </m:r>
          </m:sub>
        </m:sSub>
      </m:oMath>
      <w:r w:rsidRPr="00A8431A">
        <w:rPr>
          <w:rFonts w:ascii="Times New Roman" w:hAnsi="Times New Roman" w:cs="Times New Roman"/>
          <w:sz w:val="20"/>
          <w:szCs w:val="20"/>
        </w:rPr>
        <w:t xml:space="preserve"> </w:t>
      </w:r>
      <w:r w:rsidRPr="00A8431A">
        <w:rPr>
          <w:rFonts w:ascii="Times New Roman" w:hAnsi="Times New Roman" w:cs="Times New Roman"/>
          <w:iCs/>
          <w:sz w:val="20"/>
          <w:szCs w:val="20"/>
        </w:rPr>
        <w:t xml:space="preserve"> can be measured from the decay of the envelope of the peaks</w:t>
      </w:r>
    </w:p>
    <w:p w14:paraId="39D42996" w14:textId="77777777" w:rsidR="00A8431A" w:rsidRPr="00A8431A" w:rsidRDefault="00A8431A" w:rsidP="00A8431A">
      <w:pPr>
        <w:rPr>
          <w:rFonts w:ascii="Times New Roman" w:hAnsi="Times New Roman" w:cs="Times New Roman"/>
        </w:rPr>
      </w:pPr>
    </w:p>
    <w:p w14:paraId="7C77A6E7" w14:textId="655FE994" w:rsidR="00490DFE" w:rsidRPr="00A8431A" w:rsidRDefault="00490DFE" w:rsidP="00A8431A">
      <w:pPr>
        <w:jc w:val="center"/>
        <w:rPr>
          <w:rFonts w:ascii="Times New Roman" w:hAnsi="Times New Roman" w:cs="Times New Roman"/>
          <w:b/>
          <w:bCs/>
        </w:rPr>
      </w:pPr>
      <w:r w:rsidRPr="00A8431A">
        <w:rPr>
          <w:rFonts w:ascii="Times New Roman" w:hAnsi="Times New Roman" w:cs="Times New Roman"/>
          <w:b/>
          <w:bCs/>
        </w:rPr>
        <w:t>Data</w:t>
      </w:r>
    </w:p>
    <w:p w14:paraId="38D197C4" w14:textId="700B99CD" w:rsidR="00A8431A" w:rsidRPr="00A8431A" w:rsidRDefault="00A8431A" w:rsidP="00A8431A">
      <w:pPr>
        <w:ind w:left="720"/>
        <w:rPr>
          <w:rFonts w:ascii="Times New Roman" w:hAnsi="Times New Roman" w:cs="Times New Roman"/>
        </w:rPr>
      </w:pPr>
      <w:r w:rsidRPr="00A8431A">
        <w:rPr>
          <w:rFonts w:ascii="Times New Roman" w:hAnsi="Times New Roman" w:cs="Times New Roman"/>
        </w:rPr>
        <w:t>For spin-lattice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sidRPr="00A8431A">
        <w:rPr>
          <w:rFonts w:ascii="Times New Roman" w:hAnsi="Times New Roman" w:cs="Times New Roman"/>
        </w:rPr>
        <w:t xml:space="preserve">), we got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oMath>
      <w:r w:rsidRPr="00A8431A">
        <w:rPr>
          <w:rFonts w:ascii="Times New Roman" w:hAnsi="Times New Roman" w:cs="Times New Roman"/>
        </w:rPr>
        <w:t>=</w:t>
      </w:r>
      <w:r w:rsidRPr="00A8431A">
        <w:rPr>
          <w:rFonts w:ascii="Times New Roman" w:hAnsi="Times New Roman" w:cs="Times New Roman"/>
        </w:rPr>
        <w:t>15</w:t>
      </w:r>
      <m:oMath>
        <m:r>
          <m:rPr>
            <m:sty m:val="p"/>
          </m:rPr>
          <w:rPr>
            <w:rFonts w:ascii="Cambria Math" w:hAnsi="Cambria Math" w:cs="Times New Roman"/>
          </w:rPr>
          <m:t>±</m:t>
        </m:r>
      </m:oMath>
      <w:r w:rsidRPr="00A8431A">
        <w:rPr>
          <w:rFonts w:ascii="Times New Roman" w:hAnsi="Times New Roman" w:cs="Times New Roman"/>
        </w:rPr>
        <w:t xml:space="preserve">15ms </w:t>
      </w:r>
      <w:r w:rsidRPr="00A8431A">
        <w:rPr>
          <w:rFonts w:ascii="Times New Roman" w:hAnsi="Times New Roman" w:cs="Times New Roman"/>
        </w:rPr>
        <w:t xml:space="preserve">for mineral oil </w:t>
      </w:r>
      <w:r w:rsidRPr="00A8431A">
        <w:rPr>
          <w:rFonts w:ascii="Times New Roman" w:hAnsi="Times New Roman" w:cs="Times New Roman"/>
        </w:rPr>
        <w:t>and 8</w:t>
      </w:r>
      <m:oMath>
        <m:r>
          <m:rPr>
            <m:sty m:val="p"/>
          </m:rPr>
          <w:rPr>
            <w:rFonts w:ascii="Cambria Math" w:hAnsi="Cambria Math" w:cs="Times New Roman"/>
          </w:rPr>
          <m:t>±</m:t>
        </m:r>
      </m:oMath>
      <w:r w:rsidRPr="00A8431A">
        <w:rPr>
          <w:rFonts w:ascii="Times New Roman" w:hAnsi="Times New Roman" w:cs="Times New Roman"/>
        </w:rPr>
        <w:t>8ms</w:t>
      </w:r>
      <w:r w:rsidRPr="00A8431A">
        <w:rPr>
          <w:rFonts w:ascii="Times New Roman" w:hAnsi="Times New Roman" w:cs="Times New Roman"/>
        </w:rPr>
        <w:t xml:space="preserve"> for wax. For spin-spin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xml:space="preserve">), </w:t>
      </w:r>
      <w:r w:rsidRPr="00A8431A">
        <w:rPr>
          <w:rFonts w:ascii="Times New Roman" w:hAnsi="Times New Roman" w:cs="Times New Roman"/>
        </w:rPr>
        <w:t>we</w:t>
      </w:r>
      <w:r w:rsidRPr="00A8431A">
        <w:rPr>
          <w:rFonts w:ascii="Times New Roman" w:hAnsi="Times New Roman" w:cs="Times New Roman"/>
        </w:rPr>
        <w:t xml:space="preserve"> got an estimate of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xml:space="preserve"> to be 29</w:t>
      </w:r>
      <m:oMath>
        <m:r>
          <m:rPr>
            <m:sty m:val="p"/>
          </m:rPr>
          <w:rPr>
            <w:rFonts w:ascii="Cambria Math" w:hAnsi="Cambria Math" w:cs="Times New Roman"/>
          </w:rPr>
          <m:t>±</m:t>
        </m:r>
      </m:oMath>
      <w:r w:rsidRPr="00A8431A">
        <w:rPr>
          <w:rFonts w:ascii="Times New Roman" w:hAnsi="Times New Roman" w:cs="Times New Roman"/>
        </w:rPr>
        <w:t>5</w:t>
      </w:r>
      <w:proofErr w:type="spellStart"/>
      <w:r w:rsidRPr="00A8431A">
        <w:rPr>
          <w:rFonts w:ascii="Times New Roman" w:hAnsi="Times New Roman" w:cs="Times New Roman"/>
        </w:rPr>
        <w:t>ms</w:t>
      </w:r>
      <w:proofErr w:type="spellEnd"/>
      <w:r w:rsidRPr="00A8431A">
        <w:rPr>
          <w:rFonts w:ascii="Times New Roman" w:hAnsi="Times New Roman" w:cs="Times New Roman"/>
          <w:noProof/>
        </w:rPr>
        <w:t xml:space="preserve"> for both mineral oil and wax.  </w:t>
      </w:r>
      <w:r w:rsidRPr="00A8431A">
        <w:rPr>
          <w:rFonts w:ascii="Times New Roman" w:hAnsi="Times New Roman" w:cs="Times New Roman"/>
          <w:noProof/>
        </w:rPr>
        <w:t>T</w:t>
      </w:r>
      <w:r w:rsidRPr="00A8431A">
        <w:rPr>
          <w:rFonts w:ascii="Times New Roman" w:hAnsi="Times New Roman" w:cs="Times New Roman"/>
        </w:rPr>
        <w:t xml:space="preserve">he </w:t>
      </w:r>
      <w:r w:rsidRPr="00A8431A">
        <w:rPr>
          <w:rFonts w:ascii="Times New Roman" w:hAnsi="Times New Roman" w:cs="Times New Roman"/>
        </w:rPr>
        <w:t>Oscilloscope trace</w:t>
      </w:r>
      <w:r w:rsidRPr="00A8431A">
        <w:rPr>
          <w:rFonts w:ascii="Times New Roman" w:hAnsi="Times New Roman" w:cs="Times New Roman"/>
        </w:rPr>
        <w:t>s</w:t>
      </w:r>
      <w:r w:rsidRPr="00A8431A">
        <w:rPr>
          <w:rFonts w:ascii="Times New Roman" w:hAnsi="Times New Roman" w:cs="Times New Roman"/>
        </w:rPr>
        <w:t xml:space="preserve"> showing many spin echoes of mineral oil</w:t>
      </w:r>
      <w:r w:rsidRPr="00A8431A">
        <w:rPr>
          <w:rFonts w:ascii="Times New Roman" w:hAnsi="Times New Roman" w:cs="Times New Roman"/>
        </w:rPr>
        <w:t xml:space="preserve"> and wax are as follows, which both demonstrate a tendency of exponential decay as expected. </w:t>
      </w:r>
      <w:r w:rsidRPr="00A8431A">
        <w:rPr>
          <w:rFonts w:ascii="Times New Roman" w:hAnsi="Times New Roman" w:cs="Times New Roman"/>
          <w:noProof/>
        </w:rPr>
        <w:drawing>
          <wp:inline distT="0" distB="0" distL="0" distR="0" wp14:anchorId="0DAFAA00" wp14:editId="1A6F3E7D">
            <wp:extent cx="4979165" cy="26070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eg"/>
                    <pic:cNvPicPr/>
                  </pic:nvPicPr>
                  <pic:blipFill>
                    <a:blip r:embed="rId11"/>
                    <a:stretch>
                      <a:fillRect/>
                    </a:stretch>
                  </pic:blipFill>
                  <pic:spPr>
                    <a:xfrm>
                      <a:off x="0" y="0"/>
                      <a:ext cx="4990168" cy="2612774"/>
                    </a:xfrm>
                    <a:prstGeom prst="rect">
                      <a:avLst/>
                    </a:prstGeom>
                  </pic:spPr>
                </pic:pic>
              </a:graphicData>
            </a:graphic>
          </wp:inline>
        </w:drawing>
      </w:r>
    </w:p>
    <w:p w14:paraId="0D314218" w14:textId="728D798F" w:rsidR="00A8431A" w:rsidRPr="00A8431A" w:rsidRDefault="00A8431A" w:rsidP="00A8431A">
      <w:pPr>
        <w:jc w:val="center"/>
        <w:rPr>
          <w:rFonts w:ascii="Times New Roman" w:hAnsi="Times New Roman" w:cs="Times New Roman"/>
          <w:sz w:val="20"/>
          <w:szCs w:val="20"/>
        </w:rPr>
      </w:pPr>
      <w:r w:rsidRPr="00A8431A">
        <w:rPr>
          <w:rFonts w:ascii="Times New Roman" w:hAnsi="Times New Roman" w:cs="Times New Roman"/>
          <w:sz w:val="20"/>
          <w:szCs w:val="20"/>
        </w:rPr>
        <w:t xml:space="preserve">Figure 4. </w:t>
      </w:r>
      <w:r w:rsidRPr="00A8431A">
        <w:rPr>
          <w:rFonts w:ascii="Times New Roman" w:hAnsi="Times New Roman" w:cs="Times New Roman"/>
          <w:sz w:val="20"/>
          <w:szCs w:val="20"/>
        </w:rPr>
        <w:t>Oscilloscope trace showing many spin echoes</w:t>
      </w:r>
      <w:r w:rsidRPr="00A8431A">
        <w:rPr>
          <w:rFonts w:ascii="Times New Roman" w:hAnsi="Times New Roman" w:cs="Times New Roman"/>
          <w:sz w:val="20"/>
          <w:szCs w:val="20"/>
        </w:rPr>
        <w:t xml:space="preserve"> of mineral oil</w:t>
      </w:r>
      <w:r w:rsidRPr="00A8431A">
        <w:rPr>
          <w:rFonts w:ascii="Times New Roman" w:hAnsi="Times New Roman" w:cs="Times New Roman"/>
          <w:sz w:val="20"/>
          <w:szCs w:val="20"/>
        </w:rPr>
        <w:t>. The smal</w:t>
      </w:r>
      <w:r w:rsidRPr="00A8431A">
        <w:rPr>
          <w:rFonts w:ascii="Times New Roman" w:hAnsi="Times New Roman" w:cs="Times New Roman"/>
          <w:sz w:val="20"/>
          <w:szCs w:val="20"/>
        </w:rPr>
        <w:t xml:space="preserve">l </w:t>
      </w:r>
      <w:r w:rsidRPr="00A8431A">
        <w:rPr>
          <w:rFonts w:ascii="Times New Roman" w:hAnsi="Times New Roman" w:cs="Times New Roman"/>
          <w:sz w:val="20"/>
          <w:szCs w:val="20"/>
        </w:rPr>
        <w:t>transients between the</w:t>
      </w:r>
      <w:r w:rsidRPr="00A8431A">
        <w:rPr>
          <w:rFonts w:ascii="Times New Roman" w:hAnsi="Times New Roman" w:cs="Times New Roman"/>
          <w:sz w:val="20"/>
          <w:szCs w:val="20"/>
        </w:rPr>
        <w:t xml:space="preserve"> </w:t>
      </w:r>
      <w:r w:rsidRPr="00A8431A">
        <w:rPr>
          <w:rFonts w:ascii="Times New Roman" w:hAnsi="Times New Roman" w:cs="Times New Roman"/>
          <w:sz w:val="20"/>
          <w:szCs w:val="20"/>
        </w:rPr>
        <w:t xml:space="preserve">peaks are from the </w:t>
      </w:r>
      <m:oMath>
        <m:r>
          <m:rPr>
            <m:sty m:val="p"/>
          </m:rPr>
          <w:rPr>
            <w:rFonts w:ascii="Cambria Math" w:hAnsi="Cambria Math" w:cs="Times New Roman"/>
            <w:sz w:val="20"/>
            <w:szCs w:val="20"/>
          </w:rPr>
          <m:t>π</m:t>
        </m:r>
      </m:oMath>
      <w:r w:rsidRPr="00A8431A">
        <w:rPr>
          <w:rFonts w:ascii="Times New Roman" w:hAnsi="Times New Roman" w:cs="Times New Roman"/>
          <w:sz w:val="20"/>
          <w:szCs w:val="20"/>
        </w:rPr>
        <w:t xml:space="preserve"> </w:t>
      </w:r>
      <w:r w:rsidRPr="00A8431A">
        <w:rPr>
          <w:rFonts w:ascii="Times New Roman" w:hAnsi="Times New Roman" w:cs="Times New Roman"/>
          <w:sz w:val="20"/>
          <w:szCs w:val="20"/>
        </w:rPr>
        <w:t>pulses.</w:t>
      </w:r>
    </w:p>
    <w:p w14:paraId="0B3168C6" w14:textId="5159B7B8" w:rsidR="00A8431A" w:rsidRPr="00A8431A" w:rsidRDefault="00A8431A" w:rsidP="00A8431A">
      <w:pPr>
        <w:jc w:val="center"/>
        <w:rPr>
          <w:rFonts w:ascii="Times New Roman" w:hAnsi="Times New Roman" w:cs="Times New Roman"/>
          <w:sz w:val="20"/>
          <w:szCs w:val="20"/>
        </w:rPr>
      </w:pPr>
      <w:r w:rsidRPr="00A8431A">
        <w:rPr>
          <w:rFonts w:ascii="Times New Roman" w:hAnsi="Times New Roman" w:cs="Times New Roman"/>
          <w:noProof/>
          <w:sz w:val="20"/>
          <w:szCs w:val="20"/>
        </w:rPr>
        <w:lastRenderedPageBreak/>
        <w:drawing>
          <wp:inline distT="0" distB="0" distL="0" distR="0" wp14:anchorId="6863481E" wp14:editId="3AD0220C">
            <wp:extent cx="5048250" cy="3190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a:stretch>
                      <a:fillRect/>
                    </a:stretch>
                  </pic:blipFill>
                  <pic:spPr>
                    <a:xfrm>
                      <a:off x="0" y="0"/>
                      <a:ext cx="5057301" cy="3196393"/>
                    </a:xfrm>
                    <a:prstGeom prst="rect">
                      <a:avLst/>
                    </a:prstGeom>
                  </pic:spPr>
                </pic:pic>
              </a:graphicData>
            </a:graphic>
          </wp:inline>
        </w:drawing>
      </w:r>
    </w:p>
    <w:p w14:paraId="35A25BE6" w14:textId="3D51A0EA" w:rsidR="00A8431A" w:rsidRPr="00A8431A" w:rsidRDefault="00A8431A" w:rsidP="00A8431A">
      <w:pPr>
        <w:jc w:val="center"/>
        <w:rPr>
          <w:rFonts w:ascii="Times New Roman" w:hAnsi="Times New Roman" w:cs="Times New Roman"/>
          <w:sz w:val="20"/>
          <w:szCs w:val="20"/>
        </w:rPr>
      </w:pPr>
      <w:r w:rsidRPr="00A8431A">
        <w:rPr>
          <w:rFonts w:ascii="Times New Roman" w:hAnsi="Times New Roman" w:cs="Times New Roman"/>
          <w:sz w:val="20"/>
          <w:szCs w:val="20"/>
        </w:rPr>
        <w:t xml:space="preserve">Figure </w:t>
      </w:r>
      <w:r w:rsidRPr="00A8431A">
        <w:rPr>
          <w:rFonts w:ascii="Times New Roman" w:hAnsi="Times New Roman" w:cs="Times New Roman"/>
          <w:sz w:val="20"/>
          <w:szCs w:val="20"/>
        </w:rPr>
        <w:t>5</w:t>
      </w:r>
      <w:r w:rsidRPr="00A8431A">
        <w:rPr>
          <w:rFonts w:ascii="Times New Roman" w:hAnsi="Times New Roman" w:cs="Times New Roman"/>
          <w:sz w:val="20"/>
          <w:szCs w:val="20"/>
        </w:rPr>
        <w:t xml:space="preserve">. Oscilloscope trace showing many spin echoes of </w:t>
      </w:r>
      <w:r w:rsidRPr="00A8431A">
        <w:rPr>
          <w:rFonts w:ascii="Times New Roman" w:hAnsi="Times New Roman" w:cs="Times New Roman"/>
          <w:sz w:val="20"/>
          <w:szCs w:val="20"/>
        </w:rPr>
        <w:t>wax.</w:t>
      </w:r>
      <w:r w:rsidRPr="00A8431A">
        <w:rPr>
          <w:rFonts w:ascii="Times New Roman" w:hAnsi="Times New Roman" w:cs="Times New Roman"/>
          <w:sz w:val="20"/>
          <w:szCs w:val="20"/>
        </w:rPr>
        <w:t xml:space="preserve"> The small transients between the peaks are from the </w:t>
      </w:r>
      <m:oMath>
        <m:r>
          <m:rPr>
            <m:sty m:val="p"/>
          </m:rPr>
          <w:rPr>
            <w:rFonts w:ascii="Cambria Math" w:hAnsi="Cambria Math" w:cs="Times New Roman"/>
            <w:sz w:val="20"/>
            <w:szCs w:val="20"/>
          </w:rPr>
          <m:t>π</m:t>
        </m:r>
      </m:oMath>
      <w:r w:rsidRPr="00A8431A">
        <w:rPr>
          <w:rFonts w:ascii="Times New Roman" w:hAnsi="Times New Roman" w:cs="Times New Roman"/>
          <w:sz w:val="20"/>
          <w:szCs w:val="20"/>
        </w:rPr>
        <w:t xml:space="preserve"> pulses.</w:t>
      </w:r>
    </w:p>
    <w:p w14:paraId="03CC5807" w14:textId="77777777" w:rsidR="00A8431A" w:rsidRPr="00A8431A" w:rsidRDefault="00A8431A" w:rsidP="00A8431A">
      <w:pPr>
        <w:jc w:val="center"/>
        <w:rPr>
          <w:rFonts w:ascii="Times New Roman" w:hAnsi="Times New Roman" w:cs="Times New Roman"/>
          <w:sz w:val="20"/>
          <w:szCs w:val="20"/>
        </w:rPr>
      </w:pPr>
    </w:p>
    <w:p w14:paraId="203326B0" w14:textId="77777777" w:rsidR="00A8431A" w:rsidRPr="00A8431A" w:rsidRDefault="00A8431A" w:rsidP="00A8431A">
      <w:pPr>
        <w:jc w:val="center"/>
        <w:rPr>
          <w:rFonts w:ascii="Times New Roman" w:hAnsi="Times New Roman" w:cs="Times New Roman"/>
          <w:sz w:val="20"/>
          <w:szCs w:val="20"/>
        </w:rPr>
      </w:pPr>
    </w:p>
    <w:p w14:paraId="2D901DC5" w14:textId="6AF7702B" w:rsidR="00A8431A" w:rsidRPr="00A8431A" w:rsidRDefault="00A8431A" w:rsidP="00A8431A">
      <w:pPr>
        <w:jc w:val="both"/>
        <w:rPr>
          <w:rFonts w:ascii="Times New Roman" w:hAnsi="Times New Roman" w:cs="Times New Roman"/>
          <w:color w:val="000000" w:themeColor="text1"/>
        </w:rPr>
      </w:pPr>
      <w:r w:rsidRPr="00A8431A">
        <w:rPr>
          <w:rFonts w:ascii="Times New Roman" w:hAnsi="Times New Roman" w:cs="Times New Roman"/>
          <w:color w:val="000000" w:themeColor="text1"/>
        </w:rPr>
        <w:t xml:space="preserve">We used an estimation method to determine the relative magnetization measured by oscilloscope trace. We used the cursor function on the oscilloscope to measure the heights. And since the graph is pretty noisy, the errors seem pretty large.  </w:t>
      </w:r>
    </w:p>
    <w:p w14:paraId="2F263EC2" w14:textId="2CACDADB" w:rsidR="00A8431A" w:rsidRPr="00A8431A" w:rsidRDefault="00A8431A" w:rsidP="00A8431A">
      <w:pPr>
        <w:jc w:val="both"/>
        <w:rPr>
          <w:rFonts w:ascii="Times New Roman" w:hAnsi="Times New Roman" w:cs="Times New Roman"/>
          <w:color w:val="000000" w:themeColor="text1"/>
        </w:rPr>
      </w:pPr>
      <w:r w:rsidRPr="00A8431A">
        <w:rPr>
          <w:rFonts w:ascii="Times New Roman" w:hAnsi="Times New Roman" w:cs="Times New Roman"/>
          <w:color w:val="000000" w:themeColor="text1"/>
        </w:rPr>
        <w:t xml:space="preserve">Comparing to other people’s results, which says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T</m:t>
            </m:r>
          </m:e>
          <m:sub>
            <m:r>
              <m:rPr>
                <m:sty m:val="p"/>
              </m:rPr>
              <w:rPr>
                <w:rFonts w:ascii="Cambria Math" w:hAnsi="Cambria Math" w:cs="Times New Roman"/>
                <w:color w:val="000000" w:themeColor="text1"/>
              </w:rPr>
              <m:t>2</m:t>
            </m:r>
          </m:sub>
        </m:sSub>
      </m:oMath>
      <w:r w:rsidRPr="00A8431A">
        <w:rPr>
          <w:rFonts w:ascii="Times New Roman" w:hAnsi="Times New Roman" w:cs="Times New Roman"/>
        </w:rPr>
        <w:t xml:space="preserve"> </w:t>
      </w:r>
      <w:r>
        <w:rPr>
          <w:rFonts w:ascii="Times New Roman" w:hAnsi="Times New Roman" w:cs="Times New Roman"/>
        </w:rPr>
        <w:t>to be</w:t>
      </w:r>
      <w:r w:rsidRPr="00A8431A">
        <w:rPr>
          <w:rFonts w:ascii="Times New Roman" w:hAnsi="Times New Roman" w:cs="Times New Roman"/>
        </w:rPr>
        <w:t xml:space="preserve"> 25ms for mineral oil and 29ms for wax</w:t>
      </w:r>
      <w:r>
        <w:rPr>
          <w:rFonts w:ascii="Times New Roman" w:hAnsi="Times New Roman" w:cs="Times New Roman"/>
        </w:rPr>
        <w:t xml:space="preserve"> [3],</w:t>
      </w:r>
      <w:r w:rsidRPr="00A8431A">
        <w:rPr>
          <w:rFonts w:ascii="Times New Roman" w:hAnsi="Times New Roman" w:cs="Times New Roman"/>
        </w:rPr>
        <w:t xml:space="preserve"> our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oMath>
      <w:r w:rsidRPr="00A8431A">
        <w:rPr>
          <w:rFonts w:ascii="Times New Roman" w:hAnsi="Times New Roman" w:cs="Times New Roman"/>
        </w:rPr>
        <w:t xml:space="preserve"> has an error of </w:t>
      </w:r>
      <w:r>
        <w:rPr>
          <w:rFonts w:ascii="Times New Roman" w:hAnsi="Times New Roman" w:cs="Times New Roman"/>
        </w:rPr>
        <w:t>16</w:t>
      </w:r>
      <w:r w:rsidRPr="00A8431A">
        <w:rPr>
          <w:rFonts w:ascii="Times New Roman" w:hAnsi="Times New Roman" w:cs="Times New Roman"/>
        </w:rPr>
        <w:t xml:space="preserve">% for mineral oil and </w:t>
      </w:r>
      <w:r>
        <w:rPr>
          <w:rFonts w:ascii="Times New Roman" w:hAnsi="Times New Roman" w:cs="Times New Roman"/>
        </w:rPr>
        <w:t>0</w:t>
      </w:r>
      <w:r w:rsidRPr="00A8431A">
        <w:rPr>
          <w:rFonts w:ascii="Times New Roman" w:hAnsi="Times New Roman" w:cs="Times New Roman"/>
        </w:rPr>
        <w:t>%</w:t>
      </w:r>
      <w:r>
        <w:rPr>
          <w:rFonts w:ascii="Times New Roman" w:hAnsi="Times New Roman" w:cs="Times New Roman"/>
        </w:rPr>
        <w:t xml:space="preserve">. For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T</m:t>
            </m:r>
          </m:e>
          <m:sub>
            <m:r>
              <m:rPr>
                <m:sty m:val="p"/>
              </m:rPr>
              <w:rPr>
                <w:rFonts w:ascii="Cambria Math" w:hAnsi="Cambria Math" w:cs="Times New Roman"/>
                <w:color w:val="000000" w:themeColor="text1"/>
              </w:rPr>
              <m:t>1</m:t>
            </m:r>
          </m:sub>
        </m:sSub>
      </m:oMath>
      <w:r>
        <w:rPr>
          <w:rFonts w:ascii="Times New Roman" w:hAnsi="Times New Roman" w:cs="Times New Roman"/>
          <w:color w:val="000000" w:themeColor="text1"/>
        </w:rPr>
        <w:t xml:space="preserve"> to be 7.5ms for mineral oil, our error is 100%. Error for wax is unknown since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T</m:t>
            </m:r>
          </m:e>
          <m:sub>
            <m:r>
              <m:rPr>
                <m:sty m:val="p"/>
              </m:rPr>
              <w:rPr>
                <w:rFonts w:ascii="Cambria Math" w:hAnsi="Cambria Math" w:cs="Times New Roman"/>
                <w:color w:val="000000" w:themeColor="text1"/>
              </w:rPr>
              <m:t>1</m:t>
            </m:r>
          </m:sub>
        </m:sSub>
      </m:oMath>
      <w:r>
        <w:rPr>
          <w:rFonts w:ascii="Times New Roman" w:hAnsi="Times New Roman" w:cs="Times New Roman"/>
          <w:color w:val="000000" w:themeColor="text1"/>
        </w:rPr>
        <w:t xml:space="preserve"> for wax was not found. </w:t>
      </w:r>
    </w:p>
    <w:p w14:paraId="69427396" w14:textId="77777777" w:rsidR="00A8431A" w:rsidRPr="00A8431A" w:rsidRDefault="00A8431A" w:rsidP="00A8431A">
      <w:pPr>
        <w:jc w:val="center"/>
        <w:rPr>
          <w:rFonts w:ascii="Times New Roman" w:hAnsi="Times New Roman" w:cs="Times New Roman"/>
        </w:rPr>
      </w:pPr>
    </w:p>
    <w:p w14:paraId="31971623" w14:textId="77777777" w:rsidR="00A8431A" w:rsidRPr="00A8431A" w:rsidRDefault="00A8431A" w:rsidP="00A8431A">
      <w:pPr>
        <w:jc w:val="center"/>
        <w:rPr>
          <w:rFonts w:ascii="Times New Roman" w:hAnsi="Times New Roman" w:cs="Times New Roman"/>
        </w:rPr>
      </w:pPr>
    </w:p>
    <w:p w14:paraId="38C9E433" w14:textId="2B447ED1" w:rsidR="001109D3" w:rsidRPr="00A8431A" w:rsidRDefault="001109D3" w:rsidP="007412EA">
      <w:pPr>
        <w:jc w:val="center"/>
        <w:rPr>
          <w:rFonts w:ascii="Times New Roman" w:hAnsi="Times New Roman" w:cs="Times New Roman"/>
          <w:sz w:val="16"/>
          <w:szCs w:val="16"/>
          <w:vertAlign w:val="subscript"/>
        </w:rPr>
      </w:pPr>
    </w:p>
    <w:p w14:paraId="754AC283" w14:textId="77777777" w:rsidR="005407D8" w:rsidRPr="00A8431A" w:rsidRDefault="005407D8" w:rsidP="00D15E02">
      <w:pPr>
        <w:rPr>
          <w:rFonts w:ascii="Times New Roman" w:hAnsi="Times New Roman" w:cs="Times New Roman"/>
        </w:rPr>
      </w:pPr>
    </w:p>
    <w:p w14:paraId="1412BBF5" w14:textId="5CD3D4CB" w:rsidR="00C00BF8" w:rsidRPr="00A8431A" w:rsidRDefault="00C00BF8" w:rsidP="00A8431A">
      <w:pPr>
        <w:jc w:val="center"/>
        <w:rPr>
          <w:rFonts w:ascii="Times New Roman" w:hAnsi="Times New Roman" w:cs="Times New Roman"/>
          <w:b/>
          <w:bCs/>
        </w:rPr>
      </w:pPr>
      <w:r w:rsidRPr="00A8431A">
        <w:rPr>
          <w:rFonts w:ascii="Times New Roman" w:hAnsi="Times New Roman" w:cs="Times New Roman"/>
          <w:b/>
          <w:bCs/>
        </w:rPr>
        <w:t>Conclusion</w:t>
      </w:r>
    </w:p>
    <w:p w14:paraId="4597611D" w14:textId="7D6B0CCE" w:rsidR="00A8431A" w:rsidRPr="00A8431A" w:rsidRDefault="00A8431A" w:rsidP="00A8431A">
      <w:pPr>
        <w:jc w:val="both"/>
        <w:rPr>
          <w:rFonts w:ascii="Times New Roman" w:hAnsi="Times New Roman" w:cs="Times New Roman"/>
        </w:rPr>
      </w:pPr>
      <w:r w:rsidRPr="00A8431A">
        <w:rPr>
          <w:rFonts w:ascii="Times New Roman" w:hAnsi="Times New Roman" w:cs="Times New Roman"/>
          <w:color w:val="000000" w:themeColor="text1"/>
        </w:rPr>
        <w:t xml:space="preserve">The main purpose of the </w:t>
      </w:r>
      <w:r w:rsidRPr="00A8431A">
        <w:rPr>
          <w:rFonts w:ascii="Times New Roman" w:hAnsi="Times New Roman" w:cs="Times New Roman"/>
          <w:color w:val="000000" w:themeColor="text1"/>
        </w:rPr>
        <w:t>nuclear magnetic resonance</w:t>
      </w:r>
      <w:r w:rsidRPr="00A8431A">
        <w:rPr>
          <w:rFonts w:ascii="Times New Roman" w:hAnsi="Times New Roman" w:cs="Times New Roman"/>
          <w:color w:val="000000" w:themeColor="text1"/>
        </w:rPr>
        <w:t xml:space="preserve"> is to </w:t>
      </w:r>
      <w:r w:rsidRPr="00A8431A">
        <w:rPr>
          <w:rFonts w:ascii="Times New Roman" w:hAnsi="Times New Roman" w:cs="Times New Roman"/>
          <w:color w:val="000000" w:themeColor="text1"/>
        </w:rPr>
        <w:t>investigate the internal structure of molecules by applying external magnetic field</w:t>
      </w:r>
      <w:r w:rsidRPr="00A8431A">
        <w:rPr>
          <w:rFonts w:ascii="Times New Roman" w:hAnsi="Times New Roman" w:cs="Times New Roman"/>
          <w:color w:val="000000" w:themeColor="text1"/>
        </w:rPr>
        <w:t>. In th</w:t>
      </w:r>
      <w:r w:rsidRPr="00A8431A">
        <w:rPr>
          <w:rFonts w:ascii="Times New Roman" w:hAnsi="Times New Roman" w:cs="Times New Roman"/>
          <w:color w:val="000000" w:themeColor="text1"/>
        </w:rPr>
        <w:t>is</w:t>
      </w:r>
      <w:r w:rsidRPr="00A8431A">
        <w:rPr>
          <w:rFonts w:ascii="Times New Roman" w:hAnsi="Times New Roman" w:cs="Times New Roman"/>
          <w:color w:val="000000" w:themeColor="text1"/>
        </w:rPr>
        <w:t xml:space="preserve"> experiment we used </w:t>
      </w:r>
      <w:r w:rsidRPr="00A8431A">
        <w:rPr>
          <w:rFonts w:ascii="Times New Roman" w:hAnsi="Times New Roman" w:cs="Times New Roman"/>
          <w:color w:val="000000" w:themeColor="text1"/>
        </w:rPr>
        <w:t xml:space="preserve">pulsed magnetic resonance sequences of </w:t>
      </w:r>
      <m:oMath>
        <m:r>
          <m:rPr>
            <m:sty m:val="p"/>
          </m:rPr>
          <w:rPr>
            <w:rFonts w:ascii="Cambria Math" w:hAnsi="Cambria Math" w:cs="Times New Roman"/>
            <w:color w:val="000000" w:themeColor="text1"/>
          </w:rPr>
          <m:t>π</m:t>
        </m:r>
      </m:oMath>
      <w:r w:rsidRPr="00A8431A">
        <w:rPr>
          <w:rFonts w:ascii="Times New Roman" w:hAnsi="Times New Roman" w:cs="Times New Roman"/>
          <w:color w:val="000000" w:themeColor="text1"/>
        </w:rPr>
        <w:t xml:space="preserve"> and </w:t>
      </w:r>
      <m:oMath>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π</m:t>
            </m:r>
          </m:num>
          <m:den>
            <m:r>
              <m:rPr>
                <m:sty m:val="p"/>
              </m:rPr>
              <w:rPr>
                <w:rFonts w:ascii="Cambria Math" w:hAnsi="Cambria Math" w:cs="Times New Roman"/>
                <w:color w:val="000000" w:themeColor="text1"/>
              </w:rPr>
              <m:t>2</m:t>
            </m:r>
          </m:den>
        </m:f>
      </m:oMath>
      <w:r w:rsidRPr="00A8431A">
        <w:rPr>
          <w:rFonts w:ascii="Times New Roman" w:hAnsi="Times New Roman" w:cs="Times New Roman"/>
          <w:color w:val="000000" w:themeColor="text1"/>
        </w:rPr>
        <w:t xml:space="preserve"> pulses to obtain the values of spin-lattice and spin-spin constants</w:t>
      </w:r>
      <w:r w:rsidRPr="00A8431A">
        <w:rPr>
          <w:rFonts w:ascii="Times New Roman" w:hAnsi="Times New Roman" w:cs="Times New Roman"/>
          <w:color w:val="000000" w:themeColor="text1"/>
        </w:rPr>
        <w:t xml:space="preserve">. The values </w:t>
      </w:r>
      <w:r w:rsidRPr="00A8431A">
        <w:rPr>
          <w:rFonts w:ascii="Times New Roman" w:hAnsi="Times New Roman" w:cs="Times New Roman"/>
          <w:color w:val="000000" w:themeColor="text1"/>
        </w:rPr>
        <w:t xml:space="preserve">were very inaccurate and had very large correction due to the instable reading on the apparatus. </w:t>
      </w:r>
      <w:r w:rsidRPr="00A8431A">
        <w:rPr>
          <w:rFonts w:ascii="Times New Roman" w:hAnsi="Times New Roman" w:cs="Times New Roman"/>
          <w:color w:val="000000" w:themeColor="text1"/>
        </w:rPr>
        <w:t>The reason for the</w:t>
      </w:r>
      <w:r w:rsidRPr="00A8431A">
        <w:rPr>
          <w:rFonts w:ascii="Times New Roman" w:hAnsi="Times New Roman" w:cs="Times New Roman"/>
          <w:color w:val="000000" w:themeColor="text1"/>
        </w:rPr>
        <w:t xml:space="preserve"> large error mainly lies on that the reading fluctuates too much, possibly due to the transitioning magnetic field and inaccurate noises from the oscilloscope</w:t>
      </w:r>
      <w:r w:rsidRPr="00A8431A">
        <w:rPr>
          <w:rFonts w:ascii="Times New Roman" w:hAnsi="Times New Roman" w:cs="Times New Roman"/>
          <w:color w:val="000000" w:themeColor="text1"/>
        </w:rPr>
        <w:t xml:space="preserve">. </w:t>
      </w:r>
      <w:r w:rsidRPr="00A8431A">
        <w:rPr>
          <w:rFonts w:ascii="Times New Roman" w:hAnsi="Times New Roman" w:cs="Times New Roman"/>
          <w:color w:val="000000" w:themeColor="text1"/>
        </w:rPr>
        <w:t xml:space="preserve">Other than that, the experiment still successful helped us understand more about the fundamentals lies under the magnetic resonance which developed from quantum of the atoms to further investigate the material under an external field.  </w:t>
      </w:r>
    </w:p>
    <w:p w14:paraId="65E0F817" w14:textId="52962403" w:rsidR="00160D27" w:rsidRPr="00A8431A" w:rsidRDefault="005C6158" w:rsidP="00A8431A">
      <w:pPr>
        <w:rPr>
          <w:rFonts w:ascii="Times New Roman" w:hAnsi="Times New Roman" w:cs="Times New Roman"/>
        </w:rPr>
      </w:pPr>
      <w:r w:rsidRPr="00A8431A">
        <w:rPr>
          <w:rFonts w:ascii="Times New Roman" w:hAnsi="Times New Roman" w:cs="Times New Roman"/>
        </w:rPr>
        <w:tab/>
      </w:r>
    </w:p>
    <w:p w14:paraId="44C21F39" w14:textId="77777777" w:rsidR="00EE5207" w:rsidRPr="00A8431A" w:rsidRDefault="00EE5207" w:rsidP="002253DC">
      <w:pPr>
        <w:jc w:val="right"/>
        <w:rPr>
          <w:rFonts w:ascii="Times New Roman" w:hAnsi="Times New Roman" w:cs="Times New Roman"/>
        </w:rPr>
      </w:pPr>
    </w:p>
    <w:p w14:paraId="6EAF6BC3" w14:textId="766B5B94" w:rsidR="001E000C" w:rsidRPr="00A8431A" w:rsidRDefault="001E000C" w:rsidP="00D15E02">
      <w:pPr>
        <w:rPr>
          <w:rFonts w:ascii="Times New Roman" w:hAnsi="Times New Roman" w:cs="Times New Roman"/>
        </w:rPr>
      </w:pPr>
    </w:p>
    <w:p w14:paraId="0B815EA8" w14:textId="77777777" w:rsidR="009B202B" w:rsidRPr="00A8431A" w:rsidRDefault="009B202B">
      <w:pPr>
        <w:rPr>
          <w:rFonts w:ascii="Times New Roman" w:hAnsi="Times New Roman" w:cs="Times New Roman"/>
        </w:rPr>
      </w:pPr>
      <w:r w:rsidRPr="00A8431A">
        <w:rPr>
          <w:rFonts w:ascii="Times New Roman" w:hAnsi="Times New Roman" w:cs="Times New Roman"/>
        </w:rPr>
        <w:br w:type="page"/>
      </w:r>
    </w:p>
    <w:p w14:paraId="4CB6C9D8" w14:textId="05889FD7" w:rsidR="00C00BF8" w:rsidRDefault="00C00BF8" w:rsidP="00A8431A">
      <w:pPr>
        <w:jc w:val="center"/>
        <w:rPr>
          <w:rFonts w:ascii="Times New Roman" w:hAnsi="Times New Roman" w:cs="Times New Roman"/>
          <w:b/>
          <w:bCs/>
        </w:rPr>
      </w:pPr>
      <w:r w:rsidRPr="00A8431A">
        <w:rPr>
          <w:rFonts w:ascii="Times New Roman" w:hAnsi="Times New Roman" w:cs="Times New Roman"/>
          <w:b/>
          <w:bCs/>
        </w:rPr>
        <w:lastRenderedPageBreak/>
        <w:t>Reference</w:t>
      </w:r>
    </w:p>
    <w:p w14:paraId="34A0D2BA" w14:textId="5D07D4CE" w:rsidR="00A8431A" w:rsidRDefault="00A8431A" w:rsidP="00A8431A">
      <w:pPr>
        <w:pStyle w:val="ListParagraph"/>
        <w:numPr>
          <w:ilvl w:val="0"/>
          <w:numId w:val="9"/>
        </w:numPr>
        <w:jc w:val="both"/>
        <w:rPr>
          <w:rFonts w:ascii="Times New Roman" w:hAnsi="Times New Roman" w:cs="Times New Roman"/>
          <w:color w:val="000000" w:themeColor="text1"/>
        </w:rPr>
      </w:pPr>
      <w:r w:rsidRPr="00D52A42">
        <w:rPr>
          <w:rFonts w:ascii="Times New Roman" w:hAnsi="Times New Roman" w:cs="Times New Roman"/>
          <w:color w:val="000000" w:themeColor="text1"/>
        </w:rPr>
        <w:t>Lab manual of advanced lab in Georgia tech</w:t>
      </w:r>
    </w:p>
    <w:p w14:paraId="1EAA58BA" w14:textId="77777777" w:rsidR="00A8431A" w:rsidRPr="00A8431A" w:rsidRDefault="00A8431A" w:rsidP="00A8431A">
      <w:pPr>
        <w:ind w:left="360" w:firstLine="360"/>
        <w:jc w:val="both"/>
        <w:rPr>
          <w:rFonts w:ascii="Times New Roman" w:hAnsi="Times New Roman" w:cs="Times New Roman"/>
          <w:color w:val="000000" w:themeColor="text1"/>
        </w:rPr>
      </w:pPr>
      <w:r w:rsidRPr="00A8431A">
        <w:rPr>
          <w:rFonts w:ascii="Times New Roman" w:hAnsi="Times New Roman" w:cs="Times New Roman"/>
          <w:color w:val="000000" w:themeColor="text1"/>
        </w:rPr>
        <w:t>http://advancedlab.physics.gatech.edu/labs/Interferometry.pdf</w:t>
      </w:r>
    </w:p>
    <w:p w14:paraId="0276B27F" w14:textId="62D82F16" w:rsidR="00A8431A" w:rsidRPr="00A8431A" w:rsidRDefault="00A8431A" w:rsidP="00A8431A">
      <w:pPr>
        <w:pStyle w:val="ListParagraph"/>
        <w:numPr>
          <w:ilvl w:val="0"/>
          <w:numId w:val="9"/>
        </w:numPr>
        <w:jc w:val="both"/>
        <w:rPr>
          <w:rFonts w:ascii="Times New Roman" w:hAnsi="Times New Roman" w:cs="Times New Roman"/>
          <w:color w:val="000000" w:themeColor="text1"/>
        </w:rPr>
      </w:pPr>
      <w:proofErr w:type="spellStart"/>
      <w:r w:rsidRPr="00A8431A">
        <w:rPr>
          <w:rFonts w:ascii="Times New Roman" w:hAnsi="Times New Roman" w:cs="Times New Roman"/>
        </w:rPr>
        <w:t>Carr</w:t>
      </w:r>
      <w:proofErr w:type="spellEnd"/>
      <w:r w:rsidRPr="00A8431A">
        <w:rPr>
          <w:rFonts w:ascii="Times New Roman" w:hAnsi="Times New Roman" w:cs="Times New Roman"/>
        </w:rPr>
        <w:t>, H. Y., and E. M. Purcell, E</w:t>
      </w:r>
      <w:r>
        <w:rPr>
          <w:rFonts w:ascii="Times New Roman" w:hAnsi="Times New Roman" w:cs="Times New Roman"/>
        </w:rPr>
        <w:t>ff</w:t>
      </w:r>
      <w:r w:rsidRPr="00A8431A">
        <w:rPr>
          <w:rFonts w:ascii="Times New Roman" w:hAnsi="Times New Roman" w:cs="Times New Roman"/>
        </w:rPr>
        <w:t>ects of d</w:t>
      </w:r>
      <w:r>
        <w:rPr>
          <w:rFonts w:ascii="Times New Roman" w:hAnsi="Times New Roman" w:cs="Times New Roman"/>
        </w:rPr>
        <w:t>iff</w:t>
      </w:r>
      <w:r w:rsidRPr="00A8431A">
        <w:rPr>
          <w:rFonts w:ascii="Times New Roman" w:hAnsi="Times New Roman" w:cs="Times New Roman"/>
        </w:rPr>
        <w:t>usion on free precession in nuclear magnetic</w:t>
      </w:r>
      <w:r>
        <w:rPr>
          <w:rFonts w:ascii="Times New Roman" w:hAnsi="Times New Roman" w:cs="Times New Roman"/>
        </w:rPr>
        <w:t xml:space="preserve"> </w:t>
      </w:r>
      <w:r w:rsidRPr="00A8431A">
        <w:rPr>
          <w:rFonts w:ascii="Times New Roman" w:hAnsi="Times New Roman" w:cs="Times New Roman"/>
        </w:rPr>
        <w:t>resonance experiments", Phys. Rev. 94, 630{638 (1954).</w:t>
      </w:r>
    </w:p>
    <w:p w14:paraId="08758AA7" w14:textId="5EF2E2F9" w:rsidR="00A8431A" w:rsidRPr="00A8431A" w:rsidRDefault="00A8431A" w:rsidP="00A8431A">
      <w:pPr>
        <w:pStyle w:val="ListParagraph"/>
        <w:numPr>
          <w:ilvl w:val="0"/>
          <w:numId w:val="9"/>
        </w:numPr>
        <w:jc w:val="both"/>
        <w:rPr>
          <w:rFonts w:ascii="Times New Roman" w:hAnsi="Times New Roman" w:cs="Times New Roman"/>
          <w:color w:val="000000" w:themeColor="text1"/>
        </w:rPr>
      </w:pPr>
      <w:r w:rsidRPr="00A8431A">
        <w:rPr>
          <w:rFonts w:ascii="Times New Roman" w:hAnsi="Times New Roman" w:cs="Times New Roman"/>
          <w:color w:val="000000" w:themeColor="text1"/>
        </w:rPr>
        <w:t xml:space="preserve">Pulsed Nuclear Magnetic Resonance: Spin Echoes </w:t>
      </w:r>
    </w:p>
    <w:p w14:paraId="1A93451F" w14:textId="0525713B" w:rsidR="00A8431A" w:rsidRPr="00D52A42" w:rsidRDefault="00A8431A" w:rsidP="00A8431A">
      <w:pPr>
        <w:pStyle w:val="ListParagraph"/>
        <w:jc w:val="both"/>
        <w:rPr>
          <w:rFonts w:ascii="Times New Roman" w:hAnsi="Times New Roman" w:cs="Times New Roman"/>
          <w:color w:val="000000" w:themeColor="text1"/>
        </w:rPr>
      </w:pPr>
      <w:r w:rsidRPr="00A8431A">
        <w:rPr>
          <w:rFonts w:ascii="Times New Roman" w:hAnsi="Times New Roman" w:cs="Times New Roman"/>
          <w:color w:val="000000" w:themeColor="text1"/>
        </w:rPr>
        <w:t>http://web.mit.edu/8.13/www/JLExperiments/JLExp12.pdf</w:t>
      </w:r>
    </w:p>
    <w:p w14:paraId="2F8BA209" w14:textId="741EF634" w:rsidR="005C5054" w:rsidRPr="00A8431A" w:rsidRDefault="005C5054" w:rsidP="00A8431A">
      <w:pPr>
        <w:autoSpaceDE w:val="0"/>
        <w:autoSpaceDN w:val="0"/>
        <w:adjustRightInd w:val="0"/>
        <w:rPr>
          <w:rFonts w:ascii="Times New Roman" w:hAnsi="Times New Roman" w:cs="Times New Roman"/>
        </w:rPr>
      </w:pPr>
    </w:p>
    <w:p w14:paraId="51F52019" w14:textId="64F06546" w:rsidR="005353C2" w:rsidRPr="00A8431A" w:rsidRDefault="005353C2" w:rsidP="00D15E02">
      <w:pPr>
        <w:rPr>
          <w:rFonts w:ascii="Times New Roman" w:hAnsi="Times New Roman" w:cs="Times New Roman"/>
        </w:rPr>
      </w:pPr>
    </w:p>
    <w:sectPr w:rsidR="005353C2" w:rsidRPr="00A8431A" w:rsidSect="00950C5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06DAF"/>
    <w:multiLevelType w:val="multilevel"/>
    <w:tmpl w:val="30D013BE"/>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 w15:restartNumberingAfterBreak="0">
    <w:nsid w:val="0C2B77AB"/>
    <w:multiLevelType w:val="hybridMultilevel"/>
    <w:tmpl w:val="62221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C2B8D"/>
    <w:multiLevelType w:val="hybridMultilevel"/>
    <w:tmpl w:val="2264A67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60E4A"/>
    <w:multiLevelType w:val="multilevel"/>
    <w:tmpl w:val="B2A6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23000F"/>
    <w:multiLevelType w:val="multilevel"/>
    <w:tmpl w:val="BF4C4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716128"/>
    <w:multiLevelType w:val="hybridMultilevel"/>
    <w:tmpl w:val="07547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796213"/>
    <w:multiLevelType w:val="multilevel"/>
    <w:tmpl w:val="80582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CF7ABB"/>
    <w:multiLevelType w:val="multilevel"/>
    <w:tmpl w:val="79563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B80A58"/>
    <w:multiLevelType w:val="hybridMultilevel"/>
    <w:tmpl w:val="538EC47A"/>
    <w:lvl w:ilvl="0" w:tplc="FA1CC460">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2"/>
  </w:num>
  <w:num w:numId="2">
    <w:abstractNumId w:val="6"/>
  </w:num>
  <w:num w:numId="3">
    <w:abstractNumId w:val="7"/>
  </w:num>
  <w:num w:numId="4">
    <w:abstractNumId w:val="4"/>
  </w:num>
  <w:num w:numId="5">
    <w:abstractNumId w:val="0"/>
  </w:num>
  <w:num w:numId="6">
    <w:abstractNumId w:val="8"/>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3C2"/>
    <w:rsid w:val="00043464"/>
    <w:rsid w:val="0006312E"/>
    <w:rsid w:val="000A6A32"/>
    <w:rsid w:val="000B58F6"/>
    <w:rsid w:val="000E57FF"/>
    <w:rsid w:val="000E5E6E"/>
    <w:rsid w:val="0010214D"/>
    <w:rsid w:val="00107CC3"/>
    <w:rsid w:val="001109D3"/>
    <w:rsid w:val="0011670C"/>
    <w:rsid w:val="0014317E"/>
    <w:rsid w:val="00160D27"/>
    <w:rsid w:val="00172684"/>
    <w:rsid w:val="00176712"/>
    <w:rsid w:val="001B318F"/>
    <w:rsid w:val="001D445A"/>
    <w:rsid w:val="001E000C"/>
    <w:rsid w:val="002253DC"/>
    <w:rsid w:val="00255138"/>
    <w:rsid w:val="00271B5C"/>
    <w:rsid w:val="002B1BB2"/>
    <w:rsid w:val="002E33B8"/>
    <w:rsid w:val="002F2309"/>
    <w:rsid w:val="002F684A"/>
    <w:rsid w:val="0032152C"/>
    <w:rsid w:val="00326AED"/>
    <w:rsid w:val="003403A7"/>
    <w:rsid w:val="00390EF5"/>
    <w:rsid w:val="003B0724"/>
    <w:rsid w:val="003D0005"/>
    <w:rsid w:val="003E21C3"/>
    <w:rsid w:val="004723E7"/>
    <w:rsid w:val="00487CAB"/>
    <w:rsid w:val="00490DFE"/>
    <w:rsid w:val="004E423D"/>
    <w:rsid w:val="005353C2"/>
    <w:rsid w:val="00540123"/>
    <w:rsid w:val="005407D8"/>
    <w:rsid w:val="005627F9"/>
    <w:rsid w:val="00581E52"/>
    <w:rsid w:val="005A454F"/>
    <w:rsid w:val="005C3250"/>
    <w:rsid w:val="005C5054"/>
    <w:rsid w:val="005C5A6B"/>
    <w:rsid w:val="005C6158"/>
    <w:rsid w:val="005E6436"/>
    <w:rsid w:val="006121F7"/>
    <w:rsid w:val="00642102"/>
    <w:rsid w:val="00651421"/>
    <w:rsid w:val="0069316B"/>
    <w:rsid w:val="006A571A"/>
    <w:rsid w:val="006C7BDA"/>
    <w:rsid w:val="006F2A09"/>
    <w:rsid w:val="00715819"/>
    <w:rsid w:val="007232A4"/>
    <w:rsid w:val="007377FB"/>
    <w:rsid w:val="007412EA"/>
    <w:rsid w:val="00744191"/>
    <w:rsid w:val="00763FD5"/>
    <w:rsid w:val="007B0225"/>
    <w:rsid w:val="007C3162"/>
    <w:rsid w:val="007D00FF"/>
    <w:rsid w:val="007D6D8C"/>
    <w:rsid w:val="00815D8F"/>
    <w:rsid w:val="00873EA2"/>
    <w:rsid w:val="00881669"/>
    <w:rsid w:val="008A463F"/>
    <w:rsid w:val="008C38D3"/>
    <w:rsid w:val="009430A6"/>
    <w:rsid w:val="00950C58"/>
    <w:rsid w:val="009554A9"/>
    <w:rsid w:val="0095601F"/>
    <w:rsid w:val="009B202B"/>
    <w:rsid w:val="009B2ABB"/>
    <w:rsid w:val="00A5431F"/>
    <w:rsid w:val="00A66A20"/>
    <w:rsid w:val="00A8431A"/>
    <w:rsid w:val="00AA6CCA"/>
    <w:rsid w:val="00AA7A55"/>
    <w:rsid w:val="00AB799C"/>
    <w:rsid w:val="00AD696F"/>
    <w:rsid w:val="00B1126C"/>
    <w:rsid w:val="00B706A4"/>
    <w:rsid w:val="00B75A87"/>
    <w:rsid w:val="00B905F5"/>
    <w:rsid w:val="00B9092F"/>
    <w:rsid w:val="00BE78E7"/>
    <w:rsid w:val="00BF4319"/>
    <w:rsid w:val="00BF4826"/>
    <w:rsid w:val="00C00BF8"/>
    <w:rsid w:val="00C00CC3"/>
    <w:rsid w:val="00C22D59"/>
    <w:rsid w:val="00C57B38"/>
    <w:rsid w:val="00C57C82"/>
    <w:rsid w:val="00C60F5B"/>
    <w:rsid w:val="00C64FD2"/>
    <w:rsid w:val="00C8795B"/>
    <w:rsid w:val="00CA21D7"/>
    <w:rsid w:val="00D15E02"/>
    <w:rsid w:val="00D16686"/>
    <w:rsid w:val="00E123EA"/>
    <w:rsid w:val="00EA2E39"/>
    <w:rsid w:val="00EE05C5"/>
    <w:rsid w:val="00EE2F45"/>
    <w:rsid w:val="00EE5207"/>
    <w:rsid w:val="00F22F9D"/>
    <w:rsid w:val="00F9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82B788"/>
  <w14:defaultImageDpi w14:val="300"/>
  <w15:docId w15:val="{9439DE59-8EA4-5049-AE32-8F8EA63B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31A"/>
  </w:style>
  <w:style w:type="paragraph" w:styleId="Heading1">
    <w:name w:val="heading 1"/>
    <w:basedOn w:val="Normal"/>
    <w:next w:val="Normal"/>
    <w:link w:val="Heading1Char"/>
    <w:uiPriority w:val="9"/>
    <w:qFormat/>
    <w:rsid w:val="002F230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25513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53C2"/>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5627F9"/>
    <w:pPr>
      <w:ind w:left="720"/>
      <w:contextualSpacing/>
    </w:pPr>
  </w:style>
  <w:style w:type="character" w:styleId="PlaceholderText">
    <w:name w:val="Placeholder Text"/>
    <w:basedOn w:val="DefaultParagraphFont"/>
    <w:uiPriority w:val="99"/>
    <w:semiHidden/>
    <w:rsid w:val="00B75A87"/>
    <w:rPr>
      <w:color w:val="808080"/>
    </w:rPr>
  </w:style>
  <w:style w:type="paragraph" w:styleId="BalloonText">
    <w:name w:val="Balloon Text"/>
    <w:basedOn w:val="Normal"/>
    <w:link w:val="BalloonTextChar"/>
    <w:uiPriority w:val="99"/>
    <w:semiHidden/>
    <w:unhideWhenUsed/>
    <w:rsid w:val="00B75A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A87"/>
    <w:rPr>
      <w:rFonts w:ascii="Lucida Grande" w:hAnsi="Lucida Grande" w:cs="Lucida Grande"/>
      <w:sz w:val="18"/>
      <w:szCs w:val="18"/>
    </w:rPr>
  </w:style>
  <w:style w:type="character" w:customStyle="1" w:styleId="apple-converted-space">
    <w:name w:val="apple-converted-space"/>
    <w:basedOn w:val="DefaultParagraphFont"/>
    <w:rsid w:val="002B1BB2"/>
  </w:style>
  <w:style w:type="character" w:customStyle="1" w:styleId="Heading2Char">
    <w:name w:val="Heading 2 Char"/>
    <w:basedOn w:val="DefaultParagraphFont"/>
    <w:link w:val="Heading2"/>
    <w:uiPriority w:val="9"/>
    <w:semiHidden/>
    <w:rsid w:val="0025513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F2309"/>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8571">
      <w:bodyDiv w:val="1"/>
      <w:marLeft w:val="0"/>
      <w:marRight w:val="0"/>
      <w:marTop w:val="0"/>
      <w:marBottom w:val="0"/>
      <w:divBdr>
        <w:top w:val="none" w:sz="0" w:space="0" w:color="auto"/>
        <w:left w:val="none" w:sz="0" w:space="0" w:color="auto"/>
        <w:bottom w:val="none" w:sz="0" w:space="0" w:color="auto"/>
        <w:right w:val="none" w:sz="0" w:space="0" w:color="auto"/>
      </w:divBdr>
      <w:divsChild>
        <w:div w:id="115609865">
          <w:marLeft w:val="0"/>
          <w:marRight w:val="0"/>
          <w:marTop w:val="0"/>
          <w:marBottom w:val="0"/>
          <w:divBdr>
            <w:top w:val="none" w:sz="0" w:space="0" w:color="auto"/>
            <w:left w:val="none" w:sz="0" w:space="0" w:color="auto"/>
            <w:bottom w:val="none" w:sz="0" w:space="0" w:color="auto"/>
            <w:right w:val="none" w:sz="0" w:space="0" w:color="auto"/>
          </w:divBdr>
          <w:divsChild>
            <w:div w:id="2138142191">
              <w:marLeft w:val="0"/>
              <w:marRight w:val="0"/>
              <w:marTop w:val="0"/>
              <w:marBottom w:val="0"/>
              <w:divBdr>
                <w:top w:val="none" w:sz="0" w:space="0" w:color="auto"/>
                <w:left w:val="none" w:sz="0" w:space="0" w:color="auto"/>
                <w:bottom w:val="none" w:sz="0" w:space="0" w:color="auto"/>
                <w:right w:val="none" w:sz="0" w:space="0" w:color="auto"/>
              </w:divBdr>
              <w:divsChild>
                <w:div w:id="3081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674">
      <w:bodyDiv w:val="1"/>
      <w:marLeft w:val="0"/>
      <w:marRight w:val="0"/>
      <w:marTop w:val="0"/>
      <w:marBottom w:val="0"/>
      <w:divBdr>
        <w:top w:val="none" w:sz="0" w:space="0" w:color="auto"/>
        <w:left w:val="none" w:sz="0" w:space="0" w:color="auto"/>
        <w:bottom w:val="none" w:sz="0" w:space="0" w:color="auto"/>
        <w:right w:val="none" w:sz="0" w:space="0" w:color="auto"/>
      </w:divBdr>
      <w:divsChild>
        <w:div w:id="802113694">
          <w:marLeft w:val="0"/>
          <w:marRight w:val="0"/>
          <w:marTop w:val="0"/>
          <w:marBottom w:val="0"/>
          <w:divBdr>
            <w:top w:val="none" w:sz="0" w:space="0" w:color="auto"/>
            <w:left w:val="none" w:sz="0" w:space="0" w:color="auto"/>
            <w:bottom w:val="none" w:sz="0" w:space="0" w:color="auto"/>
            <w:right w:val="none" w:sz="0" w:space="0" w:color="auto"/>
          </w:divBdr>
          <w:divsChild>
            <w:div w:id="1848443652">
              <w:marLeft w:val="0"/>
              <w:marRight w:val="0"/>
              <w:marTop w:val="0"/>
              <w:marBottom w:val="0"/>
              <w:divBdr>
                <w:top w:val="none" w:sz="0" w:space="0" w:color="auto"/>
                <w:left w:val="none" w:sz="0" w:space="0" w:color="auto"/>
                <w:bottom w:val="none" w:sz="0" w:space="0" w:color="auto"/>
                <w:right w:val="none" w:sz="0" w:space="0" w:color="auto"/>
              </w:divBdr>
              <w:divsChild>
                <w:div w:id="9825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322">
      <w:bodyDiv w:val="1"/>
      <w:marLeft w:val="0"/>
      <w:marRight w:val="0"/>
      <w:marTop w:val="0"/>
      <w:marBottom w:val="0"/>
      <w:divBdr>
        <w:top w:val="none" w:sz="0" w:space="0" w:color="auto"/>
        <w:left w:val="none" w:sz="0" w:space="0" w:color="auto"/>
        <w:bottom w:val="none" w:sz="0" w:space="0" w:color="auto"/>
        <w:right w:val="none" w:sz="0" w:space="0" w:color="auto"/>
      </w:divBdr>
      <w:divsChild>
        <w:div w:id="762065216">
          <w:marLeft w:val="0"/>
          <w:marRight w:val="0"/>
          <w:marTop w:val="0"/>
          <w:marBottom w:val="0"/>
          <w:divBdr>
            <w:top w:val="none" w:sz="0" w:space="0" w:color="auto"/>
            <w:left w:val="none" w:sz="0" w:space="0" w:color="auto"/>
            <w:bottom w:val="none" w:sz="0" w:space="0" w:color="auto"/>
            <w:right w:val="none" w:sz="0" w:space="0" w:color="auto"/>
          </w:divBdr>
          <w:divsChild>
            <w:div w:id="431777513">
              <w:marLeft w:val="0"/>
              <w:marRight w:val="0"/>
              <w:marTop w:val="0"/>
              <w:marBottom w:val="0"/>
              <w:divBdr>
                <w:top w:val="none" w:sz="0" w:space="0" w:color="auto"/>
                <w:left w:val="none" w:sz="0" w:space="0" w:color="auto"/>
                <w:bottom w:val="none" w:sz="0" w:space="0" w:color="auto"/>
                <w:right w:val="none" w:sz="0" w:space="0" w:color="auto"/>
              </w:divBdr>
              <w:divsChild>
                <w:div w:id="15145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687">
      <w:bodyDiv w:val="1"/>
      <w:marLeft w:val="0"/>
      <w:marRight w:val="0"/>
      <w:marTop w:val="0"/>
      <w:marBottom w:val="0"/>
      <w:divBdr>
        <w:top w:val="none" w:sz="0" w:space="0" w:color="auto"/>
        <w:left w:val="none" w:sz="0" w:space="0" w:color="auto"/>
        <w:bottom w:val="none" w:sz="0" w:space="0" w:color="auto"/>
        <w:right w:val="none" w:sz="0" w:space="0" w:color="auto"/>
      </w:divBdr>
      <w:divsChild>
        <w:div w:id="1229607608">
          <w:marLeft w:val="0"/>
          <w:marRight w:val="0"/>
          <w:marTop w:val="0"/>
          <w:marBottom w:val="0"/>
          <w:divBdr>
            <w:top w:val="none" w:sz="0" w:space="0" w:color="auto"/>
            <w:left w:val="none" w:sz="0" w:space="0" w:color="auto"/>
            <w:bottom w:val="none" w:sz="0" w:space="0" w:color="auto"/>
            <w:right w:val="none" w:sz="0" w:space="0" w:color="auto"/>
          </w:divBdr>
          <w:divsChild>
            <w:div w:id="1084231072">
              <w:marLeft w:val="0"/>
              <w:marRight w:val="0"/>
              <w:marTop w:val="0"/>
              <w:marBottom w:val="0"/>
              <w:divBdr>
                <w:top w:val="none" w:sz="0" w:space="0" w:color="auto"/>
                <w:left w:val="none" w:sz="0" w:space="0" w:color="auto"/>
                <w:bottom w:val="none" w:sz="0" w:space="0" w:color="auto"/>
                <w:right w:val="none" w:sz="0" w:space="0" w:color="auto"/>
              </w:divBdr>
              <w:divsChild>
                <w:div w:id="5775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8909">
      <w:bodyDiv w:val="1"/>
      <w:marLeft w:val="0"/>
      <w:marRight w:val="0"/>
      <w:marTop w:val="0"/>
      <w:marBottom w:val="0"/>
      <w:divBdr>
        <w:top w:val="none" w:sz="0" w:space="0" w:color="auto"/>
        <w:left w:val="none" w:sz="0" w:space="0" w:color="auto"/>
        <w:bottom w:val="none" w:sz="0" w:space="0" w:color="auto"/>
        <w:right w:val="none" w:sz="0" w:space="0" w:color="auto"/>
      </w:divBdr>
      <w:divsChild>
        <w:div w:id="405222774">
          <w:marLeft w:val="0"/>
          <w:marRight w:val="0"/>
          <w:marTop w:val="0"/>
          <w:marBottom w:val="0"/>
          <w:divBdr>
            <w:top w:val="none" w:sz="0" w:space="0" w:color="auto"/>
            <w:left w:val="none" w:sz="0" w:space="0" w:color="auto"/>
            <w:bottom w:val="none" w:sz="0" w:space="0" w:color="auto"/>
            <w:right w:val="none" w:sz="0" w:space="0" w:color="auto"/>
          </w:divBdr>
          <w:divsChild>
            <w:div w:id="941645568">
              <w:marLeft w:val="0"/>
              <w:marRight w:val="0"/>
              <w:marTop w:val="0"/>
              <w:marBottom w:val="0"/>
              <w:divBdr>
                <w:top w:val="none" w:sz="0" w:space="0" w:color="auto"/>
                <w:left w:val="none" w:sz="0" w:space="0" w:color="auto"/>
                <w:bottom w:val="none" w:sz="0" w:space="0" w:color="auto"/>
                <w:right w:val="none" w:sz="0" w:space="0" w:color="auto"/>
              </w:divBdr>
              <w:divsChild>
                <w:div w:id="14104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5650">
      <w:bodyDiv w:val="1"/>
      <w:marLeft w:val="0"/>
      <w:marRight w:val="0"/>
      <w:marTop w:val="0"/>
      <w:marBottom w:val="0"/>
      <w:divBdr>
        <w:top w:val="none" w:sz="0" w:space="0" w:color="auto"/>
        <w:left w:val="none" w:sz="0" w:space="0" w:color="auto"/>
        <w:bottom w:val="none" w:sz="0" w:space="0" w:color="auto"/>
        <w:right w:val="none" w:sz="0" w:space="0" w:color="auto"/>
      </w:divBdr>
      <w:divsChild>
        <w:div w:id="200359333">
          <w:marLeft w:val="0"/>
          <w:marRight w:val="0"/>
          <w:marTop w:val="0"/>
          <w:marBottom w:val="0"/>
          <w:divBdr>
            <w:top w:val="none" w:sz="0" w:space="0" w:color="auto"/>
            <w:left w:val="none" w:sz="0" w:space="0" w:color="auto"/>
            <w:bottom w:val="none" w:sz="0" w:space="0" w:color="auto"/>
            <w:right w:val="none" w:sz="0" w:space="0" w:color="auto"/>
          </w:divBdr>
          <w:divsChild>
            <w:div w:id="937328396">
              <w:marLeft w:val="0"/>
              <w:marRight w:val="0"/>
              <w:marTop w:val="0"/>
              <w:marBottom w:val="0"/>
              <w:divBdr>
                <w:top w:val="none" w:sz="0" w:space="0" w:color="auto"/>
                <w:left w:val="none" w:sz="0" w:space="0" w:color="auto"/>
                <w:bottom w:val="none" w:sz="0" w:space="0" w:color="auto"/>
                <w:right w:val="none" w:sz="0" w:space="0" w:color="auto"/>
              </w:divBdr>
              <w:divsChild>
                <w:div w:id="10799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486">
      <w:bodyDiv w:val="1"/>
      <w:marLeft w:val="0"/>
      <w:marRight w:val="0"/>
      <w:marTop w:val="0"/>
      <w:marBottom w:val="0"/>
      <w:divBdr>
        <w:top w:val="none" w:sz="0" w:space="0" w:color="auto"/>
        <w:left w:val="none" w:sz="0" w:space="0" w:color="auto"/>
        <w:bottom w:val="none" w:sz="0" w:space="0" w:color="auto"/>
        <w:right w:val="none" w:sz="0" w:space="0" w:color="auto"/>
      </w:divBdr>
      <w:divsChild>
        <w:div w:id="1198660797">
          <w:marLeft w:val="0"/>
          <w:marRight w:val="0"/>
          <w:marTop w:val="0"/>
          <w:marBottom w:val="0"/>
          <w:divBdr>
            <w:top w:val="none" w:sz="0" w:space="0" w:color="auto"/>
            <w:left w:val="none" w:sz="0" w:space="0" w:color="auto"/>
            <w:bottom w:val="none" w:sz="0" w:space="0" w:color="auto"/>
            <w:right w:val="none" w:sz="0" w:space="0" w:color="auto"/>
          </w:divBdr>
          <w:divsChild>
            <w:div w:id="985819022">
              <w:marLeft w:val="0"/>
              <w:marRight w:val="0"/>
              <w:marTop w:val="0"/>
              <w:marBottom w:val="0"/>
              <w:divBdr>
                <w:top w:val="none" w:sz="0" w:space="0" w:color="auto"/>
                <w:left w:val="none" w:sz="0" w:space="0" w:color="auto"/>
                <w:bottom w:val="none" w:sz="0" w:space="0" w:color="auto"/>
                <w:right w:val="none" w:sz="0" w:space="0" w:color="auto"/>
              </w:divBdr>
              <w:divsChild>
                <w:div w:id="12755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6461">
      <w:bodyDiv w:val="1"/>
      <w:marLeft w:val="0"/>
      <w:marRight w:val="0"/>
      <w:marTop w:val="0"/>
      <w:marBottom w:val="0"/>
      <w:divBdr>
        <w:top w:val="none" w:sz="0" w:space="0" w:color="auto"/>
        <w:left w:val="none" w:sz="0" w:space="0" w:color="auto"/>
        <w:bottom w:val="none" w:sz="0" w:space="0" w:color="auto"/>
        <w:right w:val="none" w:sz="0" w:space="0" w:color="auto"/>
      </w:divBdr>
      <w:divsChild>
        <w:div w:id="1307123221">
          <w:marLeft w:val="0"/>
          <w:marRight w:val="0"/>
          <w:marTop w:val="0"/>
          <w:marBottom w:val="0"/>
          <w:divBdr>
            <w:top w:val="none" w:sz="0" w:space="0" w:color="auto"/>
            <w:left w:val="none" w:sz="0" w:space="0" w:color="auto"/>
            <w:bottom w:val="none" w:sz="0" w:space="0" w:color="auto"/>
            <w:right w:val="none" w:sz="0" w:space="0" w:color="auto"/>
          </w:divBdr>
          <w:divsChild>
            <w:div w:id="1616063543">
              <w:marLeft w:val="0"/>
              <w:marRight w:val="0"/>
              <w:marTop w:val="0"/>
              <w:marBottom w:val="0"/>
              <w:divBdr>
                <w:top w:val="none" w:sz="0" w:space="0" w:color="auto"/>
                <w:left w:val="none" w:sz="0" w:space="0" w:color="auto"/>
                <w:bottom w:val="none" w:sz="0" w:space="0" w:color="auto"/>
                <w:right w:val="none" w:sz="0" w:space="0" w:color="auto"/>
              </w:divBdr>
              <w:divsChild>
                <w:div w:id="629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49786">
      <w:bodyDiv w:val="1"/>
      <w:marLeft w:val="0"/>
      <w:marRight w:val="0"/>
      <w:marTop w:val="0"/>
      <w:marBottom w:val="0"/>
      <w:divBdr>
        <w:top w:val="none" w:sz="0" w:space="0" w:color="auto"/>
        <w:left w:val="none" w:sz="0" w:space="0" w:color="auto"/>
        <w:bottom w:val="none" w:sz="0" w:space="0" w:color="auto"/>
        <w:right w:val="none" w:sz="0" w:space="0" w:color="auto"/>
      </w:divBdr>
      <w:divsChild>
        <w:div w:id="797794218">
          <w:marLeft w:val="0"/>
          <w:marRight w:val="0"/>
          <w:marTop w:val="0"/>
          <w:marBottom w:val="0"/>
          <w:divBdr>
            <w:top w:val="none" w:sz="0" w:space="0" w:color="auto"/>
            <w:left w:val="none" w:sz="0" w:space="0" w:color="auto"/>
            <w:bottom w:val="none" w:sz="0" w:space="0" w:color="auto"/>
            <w:right w:val="none" w:sz="0" w:space="0" w:color="auto"/>
          </w:divBdr>
          <w:divsChild>
            <w:div w:id="1799881916">
              <w:marLeft w:val="0"/>
              <w:marRight w:val="0"/>
              <w:marTop w:val="0"/>
              <w:marBottom w:val="0"/>
              <w:divBdr>
                <w:top w:val="none" w:sz="0" w:space="0" w:color="auto"/>
                <w:left w:val="none" w:sz="0" w:space="0" w:color="auto"/>
                <w:bottom w:val="none" w:sz="0" w:space="0" w:color="auto"/>
                <w:right w:val="none" w:sz="0" w:space="0" w:color="auto"/>
              </w:divBdr>
              <w:divsChild>
                <w:div w:id="14162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0610">
      <w:bodyDiv w:val="1"/>
      <w:marLeft w:val="0"/>
      <w:marRight w:val="0"/>
      <w:marTop w:val="0"/>
      <w:marBottom w:val="0"/>
      <w:divBdr>
        <w:top w:val="none" w:sz="0" w:space="0" w:color="auto"/>
        <w:left w:val="none" w:sz="0" w:space="0" w:color="auto"/>
        <w:bottom w:val="none" w:sz="0" w:space="0" w:color="auto"/>
        <w:right w:val="none" w:sz="0" w:space="0" w:color="auto"/>
      </w:divBdr>
    </w:div>
    <w:div w:id="411587552">
      <w:bodyDiv w:val="1"/>
      <w:marLeft w:val="0"/>
      <w:marRight w:val="0"/>
      <w:marTop w:val="0"/>
      <w:marBottom w:val="0"/>
      <w:divBdr>
        <w:top w:val="none" w:sz="0" w:space="0" w:color="auto"/>
        <w:left w:val="none" w:sz="0" w:space="0" w:color="auto"/>
        <w:bottom w:val="none" w:sz="0" w:space="0" w:color="auto"/>
        <w:right w:val="none" w:sz="0" w:space="0" w:color="auto"/>
      </w:divBdr>
    </w:div>
    <w:div w:id="433206919">
      <w:bodyDiv w:val="1"/>
      <w:marLeft w:val="0"/>
      <w:marRight w:val="0"/>
      <w:marTop w:val="0"/>
      <w:marBottom w:val="0"/>
      <w:divBdr>
        <w:top w:val="none" w:sz="0" w:space="0" w:color="auto"/>
        <w:left w:val="none" w:sz="0" w:space="0" w:color="auto"/>
        <w:bottom w:val="none" w:sz="0" w:space="0" w:color="auto"/>
        <w:right w:val="none" w:sz="0" w:space="0" w:color="auto"/>
      </w:divBdr>
      <w:divsChild>
        <w:div w:id="1140421794">
          <w:marLeft w:val="0"/>
          <w:marRight w:val="0"/>
          <w:marTop w:val="0"/>
          <w:marBottom w:val="0"/>
          <w:divBdr>
            <w:top w:val="none" w:sz="0" w:space="0" w:color="auto"/>
            <w:left w:val="none" w:sz="0" w:space="0" w:color="auto"/>
            <w:bottom w:val="none" w:sz="0" w:space="0" w:color="auto"/>
            <w:right w:val="none" w:sz="0" w:space="0" w:color="auto"/>
          </w:divBdr>
          <w:divsChild>
            <w:div w:id="1025716923">
              <w:marLeft w:val="0"/>
              <w:marRight w:val="0"/>
              <w:marTop w:val="0"/>
              <w:marBottom w:val="0"/>
              <w:divBdr>
                <w:top w:val="none" w:sz="0" w:space="0" w:color="auto"/>
                <w:left w:val="none" w:sz="0" w:space="0" w:color="auto"/>
                <w:bottom w:val="none" w:sz="0" w:space="0" w:color="auto"/>
                <w:right w:val="none" w:sz="0" w:space="0" w:color="auto"/>
              </w:divBdr>
              <w:divsChild>
                <w:div w:id="14175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8249">
      <w:bodyDiv w:val="1"/>
      <w:marLeft w:val="0"/>
      <w:marRight w:val="0"/>
      <w:marTop w:val="0"/>
      <w:marBottom w:val="0"/>
      <w:divBdr>
        <w:top w:val="none" w:sz="0" w:space="0" w:color="auto"/>
        <w:left w:val="none" w:sz="0" w:space="0" w:color="auto"/>
        <w:bottom w:val="none" w:sz="0" w:space="0" w:color="auto"/>
        <w:right w:val="none" w:sz="0" w:space="0" w:color="auto"/>
      </w:divBdr>
    </w:div>
    <w:div w:id="482770265">
      <w:bodyDiv w:val="1"/>
      <w:marLeft w:val="0"/>
      <w:marRight w:val="0"/>
      <w:marTop w:val="0"/>
      <w:marBottom w:val="0"/>
      <w:divBdr>
        <w:top w:val="none" w:sz="0" w:space="0" w:color="auto"/>
        <w:left w:val="none" w:sz="0" w:space="0" w:color="auto"/>
        <w:bottom w:val="none" w:sz="0" w:space="0" w:color="auto"/>
        <w:right w:val="none" w:sz="0" w:space="0" w:color="auto"/>
      </w:divBdr>
      <w:divsChild>
        <w:div w:id="627787378">
          <w:marLeft w:val="0"/>
          <w:marRight w:val="0"/>
          <w:marTop w:val="0"/>
          <w:marBottom w:val="0"/>
          <w:divBdr>
            <w:top w:val="none" w:sz="0" w:space="0" w:color="auto"/>
            <w:left w:val="none" w:sz="0" w:space="0" w:color="auto"/>
            <w:bottom w:val="none" w:sz="0" w:space="0" w:color="auto"/>
            <w:right w:val="none" w:sz="0" w:space="0" w:color="auto"/>
          </w:divBdr>
          <w:divsChild>
            <w:div w:id="491869938">
              <w:marLeft w:val="0"/>
              <w:marRight w:val="0"/>
              <w:marTop w:val="0"/>
              <w:marBottom w:val="0"/>
              <w:divBdr>
                <w:top w:val="none" w:sz="0" w:space="0" w:color="auto"/>
                <w:left w:val="none" w:sz="0" w:space="0" w:color="auto"/>
                <w:bottom w:val="none" w:sz="0" w:space="0" w:color="auto"/>
                <w:right w:val="none" w:sz="0" w:space="0" w:color="auto"/>
              </w:divBdr>
              <w:divsChild>
                <w:div w:id="16783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35235">
      <w:bodyDiv w:val="1"/>
      <w:marLeft w:val="0"/>
      <w:marRight w:val="0"/>
      <w:marTop w:val="0"/>
      <w:marBottom w:val="0"/>
      <w:divBdr>
        <w:top w:val="none" w:sz="0" w:space="0" w:color="auto"/>
        <w:left w:val="none" w:sz="0" w:space="0" w:color="auto"/>
        <w:bottom w:val="none" w:sz="0" w:space="0" w:color="auto"/>
        <w:right w:val="none" w:sz="0" w:space="0" w:color="auto"/>
      </w:divBdr>
      <w:divsChild>
        <w:div w:id="259412221">
          <w:marLeft w:val="0"/>
          <w:marRight w:val="0"/>
          <w:marTop w:val="0"/>
          <w:marBottom w:val="0"/>
          <w:divBdr>
            <w:top w:val="none" w:sz="0" w:space="0" w:color="auto"/>
            <w:left w:val="none" w:sz="0" w:space="0" w:color="auto"/>
            <w:bottom w:val="none" w:sz="0" w:space="0" w:color="auto"/>
            <w:right w:val="none" w:sz="0" w:space="0" w:color="auto"/>
          </w:divBdr>
          <w:divsChild>
            <w:div w:id="898521431">
              <w:marLeft w:val="0"/>
              <w:marRight w:val="0"/>
              <w:marTop w:val="0"/>
              <w:marBottom w:val="0"/>
              <w:divBdr>
                <w:top w:val="none" w:sz="0" w:space="0" w:color="auto"/>
                <w:left w:val="none" w:sz="0" w:space="0" w:color="auto"/>
                <w:bottom w:val="none" w:sz="0" w:space="0" w:color="auto"/>
                <w:right w:val="none" w:sz="0" w:space="0" w:color="auto"/>
              </w:divBdr>
              <w:divsChild>
                <w:div w:id="16539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1442">
      <w:bodyDiv w:val="1"/>
      <w:marLeft w:val="0"/>
      <w:marRight w:val="0"/>
      <w:marTop w:val="0"/>
      <w:marBottom w:val="0"/>
      <w:divBdr>
        <w:top w:val="none" w:sz="0" w:space="0" w:color="auto"/>
        <w:left w:val="none" w:sz="0" w:space="0" w:color="auto"/>
        <w:bottom w:val="none" w:sz="0" w:space="0" w:color="auto"/>
        <w:right w:val="none" w:sz="0" w:space="0" w:color="auto"/>
      </w:divBdr>
      <w:divsChild>
        <w:div w:id="965500949">
          <w:marLeft w:val="0"/>
          <w:marRight w:val="0"/>
          <w:marTop w:val="0"/>
          <w:marBottom w:val="0"/>
          <w:divBdr>
            <w:top w:val="none" w:sz="0" w:space="0" w:color="auto"/>
            <w:left w:val="none" w:sz="0" w:space="0" w:color="auto"/>
            <w:bottom w:val="none" w:sz="0" w:space="0" w:color="auto"/>
            <w:right w:val="none" w:sz="0" w:space="0" w:color="auto"/>
          </w:divBdr>
          <w:divsChild>
            <w:div w:id="1182939038">
              <w:marLeft w:val="0"/>
              <w:marRight w:val="0"/>
              <w:marTop w:val="0"/>
              <w:marBottom w:val="0"/>
              <w:divBdr>
                <w:top w:val="none" w:sz="0" w:space="0" w:color="auto"/>
                <w:left w:val="none" w:sz="0" w:space="0" w:color="auto"/>
                <w:bottom w:val="none" w:sz="0" w:space="0" w:color="auto"/>
                <w:right w:val="none" w:sz="0" w:space="0" w:color="auto"/>
              </w:divBdr>
              <w:divsChild>
                <w:div w:id="2961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5122">
      <w:bodyDiv w:val="1"/>
      <w:marLeft w:val="0"/>
      <w:marRight w:val="0"/>
      <w:marTop w:val="0"/>
      <w:marBottom w:val="0"/>
      <w:divBdr>
        <w:top w:val="none" w:sz="0" w:space="0" w:color="auto"/>
        <w:left w:val="none" w:sz="0" w:space="0" w:color="auto"/>
        <w:bottom w:val="none" w:sz="0" w:space="0" w:color="auto"/>
        <w:right w:val="none" w:sz="0" w:space="0" w:color="auto"/>
      </w:divBdr>
      <w:divsChild>
        <w:div w:id="1031952000">
          <w:marLeft w:val="0"/>
          <w:marRight w:val="0"/>
          <w:marTop w:val="0"/>
          <w:marBottom w:val="0"/>
          <w:divBdr>
            <w:top w:val="none" w:sz="0" w:space="0" w:color="auto"/>
            <w:left w:val="none" w:sz="0" w:space="0" w:color="auto"/>
            <w:bottom w:val="none" w:sz="0" w:space="0" w:color="auto"/>
            <w:right w:val="none" w:sz="0" w:space="0" w:color="auto"/>
          </w:divBdr>
          <w:divsChild>
            <w:div w:id="542450141">
              <w:marLeft w:val="0"/>
              <w:marRight w:val="0"/>
              <w:marTop w:val="0"/>
              <w:marBottom w:val="0"/>
              <w:divBdr>
                <w:top w:val="none" w:sz="0" w:space="0" w:color="auto"/>
                <w:left w:val="none" w:sz="0" w:space="0" w:color="auto"/>
                <w:bottom w:val="none" w:sz="0" w:space="0" w:color="auto"/>
                <w:right w:val="none" w:sz="0" w:space="0" w:color="auto"/>
              </w:divBdr>
              <w:divsChild>
                <w:div w:id="15551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80342">
      <w:bodyDiv w:val="1"/>
      <w:marLeft w:val="0"/>
      <w:marRight w:val="0"/>
      <w:marTop w:val="0"/>
      <w:marBottom w:val="0"/>
      <w:divBdr>
        <w:top w:val="none" w:sz="0" w:space="0" w:color="auto"/>
        <w:left w:val="none" w:sz="0" w:space="0" w:color="auto"/>
        <w:bottom w:val="none" w:sz="0" w:space="0" w:color="auto"/>
        <w:right w:val="none" w:sz="0" w:space="0" w:color="auto"/>
      </w:divBdr>
      <w:divsChild>
        <w:div w:id="1685403696">
          <w:marLeft w:val="0"/>
          <w:marRight w:val="0"/>
          <w:marTop w:val="0"/>
          <w:marBottom w:val="0"/>
          <w:divBdr>
            <w:top w:val="none" w:sz="0" w:space="0" w:color="auto"/>
            <w:left w:val="none" w:sz="0" w:space="0" w:color="auto"/>
            <w:bottom w:val="none" w:sz="0" w:space="0" w:color="auto"/>
            <w:right w:val="none" w:sz="0" w:space="0" w:color="auto"/>
          </w:divBdr>
          <w:divsChild>
            <w:div w:id="774256106">
              <w:marLeft w:val="0"/>
              <w:marRight w:val="0"/>
              <w:marTop w:val="0"/>
              <w:marBottom w:val="0"/>
              <w:divBdr>
                <w:top w:val="none" w:sz="0" w:space="0" w:color="auto"/>
                <w:left w:val="none" w:sz="0" w:space="0" w:color="auto"/>
                <w:bottom w:val="none" w:sz="0" w:space="0" w:color="auto"/>
                <w:right w:val="none" w:sz="0" w:space="0" w:color="auto"/>
              </w:divBdr>
              <w:divsChild>
                <w:div w:id="3592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06704">
      <w:bodyDiv w:val="1"/>
      <w:marLeft w:val="0"/>
      <w:marRight w:val="0"/>
      <w:marTop w:val="0"/>
      <w:marBottom w:val="0"/>
      <w:divBdr>
        <w:top w:val="none" w:sz="0" w:space="0" w:color="auto"/>
        <w:left w:val="none" w:sz="0" w:space="0" w:color="auto"/>
        <w:bottom w:val="none" w:sz="0" w:space="0" w:color="auto"/>
        <w:right w:val="none" w:sz="0" w:space="0" w:color="auto"/>
      </w:divBdr>
      <w:divsChild>
        <w:div w:id="1285192850">
          <w:marLeft w:val="0"/>
          <w:marRight w:val="0"/>
          <w:marTop w:val="0"/>
          <w:marBottom w:val="0"/>
          <w:divBdr>
            <w:top w:val="none" w:sz="0" w:space="0" w:color="auto"/>
            <w:left w:val="none" w:sz="0" w:space="0" w:color="auto"/>
            <w:bottom w:val="none" w:sz="0" w:space="0" w:color="auto"/>
            <w:right w:val="none" w:sz="0" w:space="0" w:color="auto"/>
          </w:divBdr>
          <w:divsChild>
            <w:div w:id="293298315">
              <w:marLeft w:val="0"/>
              <w:marRight w:val="0"/>
              <w:marTop w:val="0"/>
              <w:marBottom w:val="0"/>
              <w:divBdr>
                <w:top w:val="none" w:sz="0" w:space="0" w:color="auto"/>
                <w:left w:val="none" w:sz="0" w:space="0" w:color="auto"/>
                <w:bottom w:val="none" w:sz="0" w:space="0" w:color="auto"/>
                <w:right w:val="none" w:sz="0" w:space="0" w:color="auto"/>
              </w:divBdr>
              <w:divsChild>
                <w:div w:id="8220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4413">
      <w:bodyDiv w:val="1"/>
      <w:marLeft w:val="0"/>
      <w:marRight w:val="0"/>
      <w:marTop w:val="0"/>
      <w:marBottom w:val="0"/>
      <w:divBdr>
        <w:top w:val="none" w:sz="0" w:space="0" w:color="auto"/>
        <w:left w:val="none" w:sz="0" w:space="0" w:color="auto"/>
        <w:bottom w:val="none" w:sz="0" w:space="0" w:color="auto"/>
        <w:right w:val="none" w:sz="0" w:space="0" w:color="auto"/>
      </w:divBdr>
      <w:divsChild>
        <w:div w:id="525678647">
          <w:marLeft w:val="0"/>
          <w:marRight w:val="0"/>
          <w:marTop w:val="0"/>
          <w:marBottom w:val="0"/>
          <w:divBdr>
            <w:top w:val="none" w:sz="0" w:space="0" w:color="auto"/>
            <w:left w:val="none" w:sz="0" w:space="0" w:color="auto"/>
            <w:bottom w:val="none" w:sz="0" w:space="0" w:color="auto"/>
            <w:right w:val="none" w:sz="0" w:space="0" w:color="auto"/>
          </w:divBdr>
          <w:divsChild>
            <w:div w:id="133714860">
              <w:marLeft w:val="0"/>
              <w:marRight w:val="0"/>
              <w:marTop w:val="0"/>
              <w:marBottom w:val="0"/>
              <w:divBdr>
                <w:top w:val="none" w:sz="0" w:space="0" w:color="auto"/>
                <w:left w:val="none" w:sz="0" w:space="0" w:color="auto"/>
                <w:bottom w:val="none" w:sz="0" w:space="0" w:color="auto"/>
                <w:right w:val="none" w:sz="0" w:space="0" w:color="auto"/>
              </w:divBdr>
              <w:divsChild>
                <w:div w:id="13836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09156">
      <w:bodyDiv w:val="1"/>
      <w:marLeft w:val="0"/>
      <w:marRight w:val="0"/>
      <w:marTop w:val="0"/>
      <w:marBottom w:val="0"/>
      <w:divBdr>
        <w:top w:val="none" w:sz="0" w:space="0" w:color="auto"/>
        <w:left w:val="none" w:sz="0" w:space="0" w:color="auto"/>
        <w:bottom w:val="none" w:sz="0" w:space="0" w:color="auto"/>
        <w:right w:val="none" w:sz="0" w:space="0" w:color="auto"/>
      </w:divBdr>
    </w:div>
    <w:div w:id="730351679">
      <w:bodyDiv w:val="1"/>
      <w:marLeft w:val="0"/>
      <w:marRight w:val="0"/>
      <w:marTop w:val="0"/>
      <w:marBottom w:val="0"/>
      <w:divBdr>
        <w:top w:val="none" w:sz="0" w:space="0" w:color="auto"/>
        <w:left w:val="none" w:sz="0" w:space="0" w:color="auto"/>
        <w:bottom w:val="none" w:sz="0" w:space="0" w:color="auto"/>
        <w:right w:val="none" w:sz="0" w:space="0" w:color="auto"/>
      </w:divBdr>
      <w:divsChild>
        <w:div w:id="1760519249">
          <w:marLeft w:val="0"/>
          <w:marRight w:val="0"/>
          <w:marTop w:val="0"/>
          <w:marBottom w:val="0"/>
          <w:divBdr>
            <w:top w:val="none" w:sz="0" w:space="0" w:color="auto"/>
            <w:left w:val="none" w:sz="0" w:space="0" w:color="auto"/>
            <w:bottom w:val="none" w:sz="0" w:space="0" w:color="auto"/>
            <w:right w:val="none" w:sz="0" w:space="0" w:color="auto"/>
          </w:divBdr>
          <w:divsChild>
            <w:div w:id="468742275">
              <w:marLeft w:val="0"/>
              <w:marRight w:val="0"/>
              <w:marTop w:val="0"/>
              <w:marBottom w:val="0"/>
              <w:divBdr>
                <w:top w:val="none" w:sz="0" w:space="0" w:color="auto"/>
                <w:left w:val="none" w:sz="0" w:space="0" w:color="auto"/>
                <w:bottom w:val="none" w:sz="0" w:space="0" w:color="auto"/>
                <w:right w:val="none" w:sz="0" w:space="0" w:color="auto"/>
              </w:divBdr>
              <w:divsChild>
                <w:div w:id="14115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9382">
      <w:bodyDiv w:val="1"/>
      <w:marLeft w:val="0"/>
      <w:marRight w:val="0"/>
      <w:marTop w:val="0"/>
      <w:marBottom w:val="0"/>
      <w:divBdr>
        <w:top w:val="none" w:sz="0" w:space="0" w:color="auto"/>
        <w:left w:val="none" w:sz="0" w:space="0" w:color="auto"/>
        <w:bottom w:val="none" w:sz="0" w:space="0" w:color="auto"/>
        <w:right w:val="none" w:sz="0" w:space="0" w:color="auto"/>
      </w:divBdr>
      <w:divsChild>
        <w:div w:id="1293095078">
          <w:marLeft w:val="0"/>
          <w:marRight w:val="0"/>
          <w:marTop w:val="0"/>
          <w:marBottom w:val="0"/>
          <w:divBdr>
            <w:top w:val="none" w:sz="0" w:space="0" w:color="auto"/>
            <w:left w:val="none" w:sz="0" w:space="0" w:color="auto"/>
            <w:bottom w:val="none" w:sz="0" w:space="0" w:color="auto"/>
            <w:right w:val="none" w:sz="0" w:space="0" w:color="auto"/>
          </w:divBdr>
          <w:divsChild>
            <w:div w:id="206378024">
              <w:marLeft w:val="0"/>
              <w:marRight w:val="0"/>
              <w:marTop w:val="0"/>
              <w:marBottom w:val="0"/>
              <w:divBdr>
                <w:top w:val="none" w:sz="0" w:space="0" w:color="auto"/>
                <w:left w:val="none" w:sz="0" w:space="0" w:color="auto"/>
                <w:bottom w:val="none" w:sz="0" w:space="0" w:color="auto"/>
                <w:right w:val="none" w:sz="0" w:space="0" w:color="auto"/>
              </w:divBdr>
              <w:divsChild>
                <w:div w:id="15993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5893">
      <w:bodyDiv w:val="1"/>
      <w:marLeft w:val="0"/>
      <w:marRight w:val="0"/>
      <w:marTop w:val="0"/>
      <w:marBottom w:val="0"/>
      <w:divBdr>
        <w:top w:val="none" w:sz="0" w:space="0" w:color="auto"/>
        <w:left w:val="none" w:sz="0" w:space="0" w:color="auto"/>
        <w:bottom w:val="none" w:sz="0" w:space="0" w:color="auto"/>
        <w:right w:val="none" w:sz="0" w:space="0" w:color="auto"/>
      </w:divBdr>
      <w:divsChild>
        <w:div w:id="190609694">
          <w:marLeft w:val="0"/>
          <w:marRight w:val="0"/>
          <w:marTop w:val="0"/>
          <w:marBottom w:val="0"/>
          <w:divBdr>
            <w:top w:val="none" w:sz="0" w:space="0" w:color="auto"/>
            <w:left w:val="none" w:sz="0" w:space="0" w:color="auto"/>
            <w:bottom w:val="none" w:sz="0" w:space="0" w:color="auto"/>
            <w:right w:val="none" w:sz="0" w:space="0" w:color="auto"/>
          </w:divBdr>
          <w:divsChild>
            <w:div w:id="1167750076">
              <w:marLeft w:val="0"/>
              <w:marRight w:val="0"/>
              <w:marTop w:val="0"/>
              <w:marBottom w:val="0"/>
              <w:divBdr>
                <w:top w:val="none" w:sz="0" w:space="0" w:color="auto"/>
                <w:left w:val="none" w:sz="0" w:space="0" w:color="auto"/>
                <w:bottom w:val="none" w:sz="0" w:space="0" w:color="auto"/>
                <w:right w:val="none" w:sz="0" w:space="0" w:color="auto"/>
              </w:divBdr>
              <w:divsChild>
                <w:div w:id="210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10242">
      <w:bodyDiv w:val="1"/>
      <w:marLeft w:val="0"/>
      <w:marRight w:val="0"/>
      <w:marTop w:val="0"/>
      <w:marBottom w:val="0"/>
      <w:divBdr>
        <w:top w:val="none" w:sz="0" w:space="0" w:color="auto"/>
        <w:left w:val="none" w:sz="0" w:space="0" w:color="auto"/>
        <w:bottom w:val="none" w:sz="0" w:space="0" w:color="auto"/>
        <w:right w:val="none" w:sz="0" w:space="0" w:color="auto"/>
      </w:divBdr>
    </w:div>
    <w:div w:id="778531398">
      <w:bodyDiv w:val="1"/>
      <w:marLeft w:val="0"/>
      <w:marRight w:val="0"/>
      <w:marTop w:val="0"/>
      <w:marBottom w:val="0"/>
      <w:divBdr>
        <w:top w:val="none" w:sz="0" w:space="0" w:color="auto"/>
        <w:left w:val="none" w:sz="0" w:space="0" w:color="auto"/>
        <w:bottom w:val="none" w:sz="0" w:space="0" w:color="auto"/>
        <w:right w:val="none" w:sz="0" w:space="0" w:color="auto"/>
      </w:divBdr>
      <w:divsChild>
        <w:div w:id="697971516">
          <w:marLeft w:val="0"/>
          <w:marRight w:val="0"/>
          <w:marTop w:val="0"/>
          <w:marBottom w:val="0"/>
          <w:divBdr>
            <w:top w:val="none" w:sz="0" w:space="0" w:color="auto"/>
            <w:left w:val="none" w:sz="0" w:space="0" w:color="auto"/>
            <w:bottom w:val="none" w:sz="0" w:space="0" w:color="auto"/>
            <w:right w:val="none" w:sz="0" w:space="0" w:color="auto"/>
          </w:divBdr>
          <w:divsChild>
            <w:div w:id="982587084">
              <w:marLeft w:val="0"/>
              <w:marRight w:val="0"/>
              <w:marTop w:val="0"/>
              <w:marBottom w:val="0"/>
              <w:divBdr>
                <w:top w:val="none" w:sz="0" w:space="0" w:color="auto"/>
                <w:left w:val="none" w:sz="0" w:space="0" w:color="auto"/>
                <w:bottom w:val="none" w:sz="0" w:space="0" w:color="auto"/>
                <w:right w:val="none" w:sz="0" w:space="0" w:color="auto"/>
              </w:divBdr>
              <w:divsChild>
                <w:div w:id="5387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68854">
      <w:bodyDiv w:val="1"/>
      <w:marLeft w:val="0"/>
      <w:marRight w:val="0"/>
      <w:marTop w:val="0"/>
      <w:marBottom w:val="0"/>
      <w:divBdr>
        <w:top w:val="none" w:sz="0" w:space="0" w:color="auto"/>
        <w:left w:val="none" w:sz="0" w:space="0" w:color="auto"/>
        <w:bottom w:val="none" w:sz="0" w:space="0" w:color="auto"/>
        <w:right w:val="none" w:sz="0" w:space="0" w:color="auto"/>
      </w:divBdr>
    </w:div>
    <w:div w:id="808785587">
      <w:bodyDiv w:val="1"/>
      <w:marLeft w:val="0"/>
      <w:marRight w:val="0"/>
      <w:marTop w:val="0"/>
      <w:marBottom w:val="0"/>
      <w:divBdr>
        <w:top w:val="none" w:sz="0" w:space="0" w:color="auto"/>
        <w:left w:val="none" w:sz="0" w:space="0" w:color="auto"/>
        <w:bottom w:val="none" w:sz="0" w:space="0" w:color="auto"/>
        <w:right w:val="none" w:sz="0" w:space="0" w:color="auto"/>
      </w:divBdr>
      <w:divsChild>
        <w:div w:id="290091577">
          <w:marLeft w:val="0"/>
          <w:marRight w:val="0"/>
          <w:marTop w:val="0"/>
          <w:marBottom w:val="0"/>
          <w:divBdr>
            <w:top w:val="none" w:sz="0" w:space="0" w:color="auto"/>
            <w:left w:val="none" w:sz="0" w:space="0" w:color="auto"/>
            <w:bottom w:val="none" w:sz="0" w:space="0" w:color="auto"/>
            <w:right w:val="none" w:sz="0" w:space="0" w:color="auto"/>
          </w:divBdr>
          <w:divsChild>
            <w:div w:id="804348268">
              <w:marLeft w:val="0"/>
              <w:marRight w:val="0"/>
              <w:marTop w:val="0"/>
              <w:marBottom w:val="0"/>
              <w:divBdr>
                <w:top w:val="none" w:sz="0" w:space="0" w:color="auto"/>
                <w:left w:val="none" w:sz="0" w:space="0" w:color="auto"/>
                <w:bottom w:val="none" w:sz="0" w:space="0" w:color="auto"/>
                <w:right w:val="none" w:sz="0" w:space="0" w:color="auto"/>
              </w:divBdr>
              <w:divsChild>
                <w:div w:id="7501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7930">
      <w:bodyDiv w:val="1"/>
      <w:marLeft w:val="0"/>
      <w:marRight w:val="0"/>
      <w:marTop w:val="0"/>
      <w:marBottom w:val="0"/>
      <w:divBdr>
        <w:top w:val="none" w:sz="0" w:space="0" w:color="auto"/>
        <w:left w:val="none" w:sz="0" w:space="0" w:color="auto"/>
        <w:bottom w:val="none" w:sz="0" w:space="0" w:color="auto"/>
        <w:right w:val="none" w:sz="0" w:space="0" w:color="auto"/>
      </w:divBdr>
    </w:div>
    <w:div w:id="838470550">
      <w:bodyDiv w:val="1"/>
      <w:marLeft w:val="0"/>
      <w:marRight w:val="0"/>
      <w:marTop w:val="0"/>
      <w:marBottom w:val="0"/>
      <w:divBdr>
        <w:top w:val="none" w:sz="0" w:space="0" w:color="auto"/>
        <w:left w:val="none" w:sz="0" w:space="0" w:color="auto"/>
        <w:bottom w:val="none" w:sz="0" w:space="0" w:color="auto"/>
        <w:right w:val="none" w:sz="0" w:space="0" w:color="auto"/>
      </w:divBdr>
      <w:divsChild>
        <w:div w:id="465271541">
          <w:marLeft w:val="0"/>
          <w:marRight w:val="0"/>
          <w:marTop w:val="0"/>
          <w:marBottom w:val="0"/>
          <w:divBdr>
            <w:top w:val="none" w:sz="0" w:space="0" w:color="auto"/>
            <w:left w:val="none" w:sz="0" w:space="0" w:color="auto"/>
            <w:bottom w:val="none" w:sz="0" w:space="0" w:color="auto"/>
            <w:right w:val="none" w:sz="0" w:space="0" w:color="auto"/>
          </w:divBdr>
          <w:divsChild>
            <w:div w:id="182479203">
              <w:marLeft w:val="0"/>
              <w:marRight w:val="0"/>
              <w:marTop w:val="0"/>
              <w:marBottom w:val="0"/>
              <w:divBdr>
                <w:top w:val="none" w:sz="0" w:space="0" w:color="auto"/>
                <w:left w:val="none" w:sz="0" w:space="0" w:color="auto"/>
                <w:bottom w:val="none" w:sz="0" w:space="0" w:color="auto"/>
                <w:right w:val="none" w:sz="0" w:space="0" w:color="auto"/>
              </w:divBdr>
              <w:divsChild>
                <w:div w:id="11988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96169">
      <w:bodyDiv w:val="1"/>
      <w:marLeft w:val="0"/>
      <w:marRight w:val="0"/>
      <w:marTop w:val="0"/>
      <w:marBottom w:val="0"/>
      <w:divBdr>
        <w:top w:val="none" w:sz="0" w:space="0" w:color="auto"/>
        <w:left w:val="none" w:sz="0" w:space="0" w:color="auto"/>
        <w:bottom w:val="none" w:sz="0" w:space="0" w:color="auto"/>
        <w:right w:val="none" w:sz="0" w:space="0" w:color="auto"/>
      </w:divBdr>
      <w:divsChild>
        <w:div w:id="510879903">
          <w:marLeft w:val="0"/>
          <w:marRight w:val="0"/>
          <w:marTop w:val="0"/>
          <w:marBottom w:val="0"/>
          <w:divBdr>
            <w:top w:val="none" w:sz="0" w:space="0" w:color="auto"/>
            <w:left w:val="none" w:sz="0" w:space="0" w:color="auto"/>
            <w:bottom w:val="none" w:sz="0" w:space="0" w:color="auto"/>
            <w:right w:val="none" w:sz="0" w:space="0" w:color="auto"/>
          </w:divBdr>
          <w:divsChild>
            <w:div w:id="916594831">
              <w:marLeft w:val="0"/>
              <w:marRight w:val="0"/>
              <w:marTop w:val="0"/>
              <w:marBottom w:val="0"/>
              <w:divBdr>
                <w:top w:val="none" w:sz="0" w:space="0" w:color="auto"/>
                <w:left w:val="none" w:sz="0" w:space="0" w:color="auto"/>
                <w:bottom w:val="none" w:sz="0" w:space="0" w:color="auto"/>
                <w:right w:val="none" w:sz="0" w:space="0" w:color="auto"/>
              </w:divBdr>
              <w:divsChild>
                <w:div w:id="17035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8131">
      <w:bodyDiv w:val="1"/>
      <w:marLeft w:val="0"/>
      <w:marRight w:val="0"/>
      <w:marTop w:val="0"/>
      <w:marBottom w:val="0"/>
      <w:divBdr>
        <w:top w:val="none" w:sz="0" w:space="0" w:color="auto"/>
        <w:left w:val="none" w:sz="0" w:space="0" w:color="auto"/>
        <w:bottom w:val="none" w:sz="0" w:space="0" w:color="auto"/>
        <w:right w:val="none" w:sz="0" w:space="0" w:color="auto"/>
      </w:divBdr>
      <w:divsChild>
        <w:div w:id="2081711303">
          <w:marLeft w:val="0"/>
          <w:marRight w:val="0"/>
          <w:marTop w:val="0"/>
          <w:marBottom w:val="0"/>
          <w:divBdr>
            <w:top w:val="none" w:sz="0" w:space="0" w:color="auto"/>
            <w:left w:val="none" w:sz="0" w:space="0" w:color="auto"/>
            <w:bottom w:val="none" w:sz="0" w:space="0" w:color="auto"/>
            <w:right w:val="none" w:sz="0" w:space="0" w:color="auto"/>
          </w:divBdr>
          <w:divsChild>
            <w:div w:id="147676747">
              <w:marLeft w:val="0"/>
              <w:marRight w:val="0"/>
              <w:marTop w:val="0"/>
              <w:marBottom w:val="0"/>
              <w:divBdr>
                <w:top w:val="none" w:sz="0" w:space="0" w:color="auto"/>
                <w:left w:val="none" w:sz="0" w:space="0" w:color="auto"/>
                <w:bottom w:val="none" w:sz="0" w:space="0" w:color="auto"/>
                <w:right w:val="none" w:sz="0" w:space="0" w:color="auto"/>
              </w:divBdr>
              <w:divsChild>
                <w:div w:id="298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5734">
      <w:bodyDiv w:val="1"/>
      <w:marLeft w:val="0"/>
      <w:marRight w:val="0"/>
      <w:marTop w:val="0"/>
      <w:marBottom w:val="0"/>
      <w:divBdr>
        <w:top w:val="none" w:sz="0" w:space="0" w:color="auto"/>
        <w:left w:val="none" w:sz="0" w:space="0" w:color="auto"/>
        <w:bottom w:val="none" w:sz="0" w:space="0" w:color="auto"/>
        <w:right w:val="none" w:sz="0" w:space="0" w:color="auto"/>
      </w:divBdr>
      <w:divsChild>
        <w:div w:id="1477532506">
          <w:marLeft w:val="0"/>
          <w:marRight w:val="0"/>
          <w:marTop w:val="0"/>
          <w:marBottom w:val="0"/>
          <w:divBdr>
            <w:top w:val="none" w:sz="0" w:space="0" w:color="auto"/>
            <w:left w:val="none" w:sz="0" w:space="0" w:color="auto"/>
            <w:bottom w:val="none" w:sz="0" w:space="0" w:color="auto"/>
            <w:right w:val="none" w:sz="0" w:space="0" w:color="auto"/>
          </w:divBdr>
          <w:divsChild>
            <w:div w:id="1771466762">
              <w:marLeft w:val="0"/>
              <w:marRight w:val="0"/>
              <w:marTop w:val="0"/>
              <w:marBottom w:val="0"/>
              <w:divBdr>
                <w:top w:val="none" w:sz="0" w:space="0" w:color="auto"/>
                <w:left w:val="none" w:sz="0" w:space="0" w:color="auto"/>
                <w:bottom w:val="none" w:sz="0" w:space="0" w:color="auto"/>
                <w:right w:val="none" w:sz="0" w:space="0" w:color="auto"/>
              </w:divBdr>
              <w:divsChild>
                <w:div w:id="2202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0196">
      <w:bodyDiv w:val="1"/>
      <w:marLeft w:val="0"/>
      <w:marRight w:val="0"/>
      <w:marTop w:val="0"/>
      <w:marBottom w:val="0"/>
      <w:divBdr>
        <w:top w:val="none" w:sz="0" w:space="0" w:color="auto"/>
        <w:left w:val="none" w:sz="0" w:space="0" w:color="auto"/>
        <w:bottom w:val="none" w:sz="0" w:space="0" w:color="auto"/>
        <w:right w:val="none" w:sz="0" w:space="0" w:color="auto"/>
      </w:divBdr>
      <w:divsChild>
        <w:div w:id="1531991354">
          <w:marLeft w:val="0"/>
          <w:marRight w:val="0"/>
          <w:marTop w:val="0"/>
          <w:marBottom w:val="0"/>
          <w:divBdr>
            <w:top w:val="none" w:sz="0" w:space="0" w:color="auto"/>
            <w:left w:val="none" w:sz="0" w:space="0" w:color="auto"/>
            <w:bottom w:val="none" w:sz="0" w:space="0" w:color="auto"/>
            <w:right w:val="none" w:sz="0" w:space="0" w:color="auto"/>
          </w:divBdr>
          <w:divsChild>
            <w:div w:id="1132090443">
              <w:marLeft w:val="0"/>
              <w:marRight w:val="0"/>
              <w:marTop w:val="0"/>
              <w:marBottom w:val="0"/>
              <w:divBdr>
                <w:top w:val="none" w:sz="0" w:space="0" w:color="auto"/>
                <w:left w:val="none" w:sz="0" w:space="0" w:color="auto"/>
                <w:bottom w:val="none" w:sz="0" w:space="0" w:color="auto"/>
                <w:right w:val="none" w:sz="0" w:space="0" w:color="auto"/>
              </w:divBdr>
              <w:divsChild>
                <w:div w:id="7813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2693">
      <w:bodyDiv w:val="1"/>
      <w:marLeft w:val="0"/>
      <w:marRight w:val="0"/>
      <w:marTop w:val="0"/>
      <w:marBottom w:val="0"/>
      <w:divBdr>
        <w:top w:val="none" w:sz="0" w:space="0" w:color="auto"/>
        <w:left w:val="none" w:sz="0" w:space="0" w:color="auto"/>
        <w:bottom w:val="none" w:sz="0" w:space="0" w:color="auto"/>
        <w:right w:val="none" w:sz="0" w:space="0" w:color="auto"/>
      </w:divBdr>
      <w:divsChild>
        <w:div w:id="156465362">
          <w:marLeft w:val="0"/>
          <w:marRight w:val="0"/>
          <w:marTop w:val="0"/>
          <w:marBottom w:val="0"/>
          <w:divBdr>
            <w:top w:val="none" w:sz="0" w:space="0" w:color="auto"/>
            <w:left w:val="none" w:sz="0" w:space="0" w:color="auto"/>
            <w:bottom w:val="none" w:sz="0" w:space="0" w:color="auto"/>
            <w:right w:val="none" w:sz="0" w:space="0" w:color="auto"/>
          </w:divBdr>
          <w:divsChild>
            <w:div w:id="698120701">
              <w:marLeft w:val="0"/>
              <w:marRight w:val="0"/>
              <w:marTop w:val="0"/>
              <w:marBottom w:val="0"/>
              <w:divBdr>
                <w:top w:val="none" w:sz="0" w:space="0" w:color="auto"/>
                <w:left w:val="none" w:sz="0" w:space="0" w:color="auto"/>
                <w:bottom w:val="none" w:sz="0" w:space="0" w:color="auto"/>
                <w:right w:val="none" w:sz="0" w:space="0" w:color="auto"/>
              </w:divBdr>
              <w:divsChild>
                <w:div w:id="52961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84290">
      <w:bodyDiv w:val="1"/>
      <w:marLeft w:val="0"/>
      <w:marRight w:val="0"/>
      <w:marTop w:val="0"/>
      <w:marBottom w:val="0"/>
      <w:divBdr>
        <w:top w:val="none" w:sz="0" w:space="0" w:color="auto"/>
        <w:left w:val="none" w:sz="0" w:space="0" w:color="auto"/>
        <w:bottom w:val="none" w:sz="0" w:space="0" w:color="auto"/>
        <w:right w:val="none" w:sz="0" w:space="0" w:color="auto"/>
      </w:divBdr>
      <w:divsChild>
        <w:div w:id="2111463322">
          <w:marLeft w:val="0"/>
          <w:marRight w:val="0"/>
          <w:marTop w:val="0"/>
          <w:marBottom w:val="0"/>
          <w:divBdr>
            <w:top w:val="none" w:sz="0" w:space="0" w:color="auto"/>
            <w:left w:val="none" w:sz="0" w:space="0" w:color="auto"/>
            <w:bottom w:val="none" w:sz="0" w:space="0" w:color="auto"/>
            <w:right w:val="none" w:sz="0" w:space="0" w:color="auto"/>
          </w:divBdr>
          <w:divsChild>
            <w:div w:id="289018888">
              <w:marLeft w:val="0"/>
              <w:marRight w:val="0"/>
              <w:marTop w:val="0"/>
              <w:marBottom w:val="0"/>
              <w:divBdr>
                <w:top w:val="none" w:sz="0" w:space="0" w:color="auto"/>
                <w:left w:val="none" w:sz="0" w:space="0" w:color="auto"/>
                <w:bottom w:val="none" w:sz="0" w:space="0" w:color="auto"/>
                <w:right w:val="none" w:sz="0" w:space="0" w:color="auto"/>
              </w:divBdr>
              <w:divsChild>
                <w:div w:id="20680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3494">
      <w:bodyDiv w:val="1"/>
      <w:marLeft w:val="0"/>
      <w:marRight w:val="0"/>
      <w:marTop w:val="0"/>
      <w:marBottom w:val="0"/>
      <w:divBdr>
        <w:top w:val="none" w:sz="0" w:space="0" w:color="auto"/>
        <w:left w:val="none" w:sz="0" w:space="0" w:color="auto"/>
        <w:bottom w:val="none" w:sz="0" w:space="0" w:color="auto"/>
        <w:right w:val="none" w:sz="0" w:space="0" w:color="auto"/>
      </w:divBdr>
      <w:divsChild>
        <w:div w:id="2074502373">
          <w:marLeft w:val="0"/>
          <w:marRight w:val="0"/>
          <w:marTop w:val="0"/>
          <w:marBottom w:val="0"/>
          <w:divBdr>
            <w:top w:val="none" w:sz="0" w:space="0" w:color="auto"/>
            <w:left w:val="none" w:sz="0" w:space="0" w:color="auto"/>
            <w:bottom w:val="none" w:sz="0" w:space="0" w:color="auto"/>
            <w:right w:val="none" w:sz="0" w:space="0" w:color="auto"/>
          </w:divBdr>
          <w:divsChild>
            <w:div w:id="400568884">
              <w:marLeft w:val="0"/>
              <w:marRight w:val="0"/>
              <w:marTop w:val="0"/>
              <w:marBottom w:val="0"/>
              <w:divBdr>
                <w:top w:val="none" w:sz="0" w:space="0" w:color="auto"/>
                <w:left w:val="none" w:sz="0" w:space="0" w:color="auto"/>
                <w:bottom w:val="none" w:sz="0" w:space="0" w:color="auto"/>
                <w:right w:val="none" w:sz="0" w:space="0" w:color="auto"/>
              </w:divBdr>
              <w:divsChild>
                <w:div w:id="943852138">
                  <w:marLeft w:val="0"/>
                  <w:marRight w:val="0"/>
                  <w:marTop w:val="0"/>
                  <w:marBottom w:val="0"/>
                  <w:divBdr>
                    <w:top w:val="none" w:sz="0" w:space="0" w:color="auto"/>
                    <w:left w:val="none" w:sz="0" w:space="0" w:color="auto"/>
                    <w:bottom w:val="none" w:sz="0" w:space="0" w:color="auto"/>
                    <w:right w:val="none" w:sz="0" w:space="0" w:color="auto"/>
                  </w:divBdr>
                  <w:divsChild>
                    <w:div w:id="21275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877">
      <w:bodyDiv w:val="1"/>
      <w:marLeft w:val="0"/>
      <w:marRight w:val="0"/>
      <w:marTop w:val="0"/>
      <w:marBottom w:val="0"/>
      <w:divBdr>
        <w:top w:val="none" w:sz="0" w:space="0" w:color="auto"/>
        <w:left w:val="none" w:sz="0" w:space="0" w:color="auto"/>
        <w:bottom w:val="none" w:sz="0" w:space="0" w:color="auto"/>
        <w:right w:val="none" w:sz="0" w:space="0" w:color="auto"/>
      </w:divBdr>
    </w:div>
    <w:div w:id="1195729073">
      <w:bodyDiv w:val="1"/>
      <w:marLeft w:val="0"/>
      <w:marRight w:val="0"/>
      <w:marTop w:val="0"/>
      <w:marBottom w:val="0"/>
      <w:divBdr>
        <w:top w:val="none" w:sz="0" w:space="0" w:color="auto"/>
        <w:left w:val="none" w:sz="0" w:space="0" w:color="auto"/>
        <w:bottom w:val="none" w:sz="0" w:space="0" w:color="auto"/>
        <w:right w:val="none" w:sz="0" w:space="0" w:color="auto"/>
      </w:divBdr>
    </w:div>
    <w:div w:id="1196428767">
      <w:bodyDiv w:val="1"/>
      <w:marLeft w:val="0"/>
      <w:marRight w:val="0"/>
      <w:marTop w:val="0"/>
      <w:marBottom w:val="0"/>
      <w:divBdr>
        <w:top w:val="none" w:sz="0" w:space="0" w:color="auto"/>
        <w:left w:val="none" w:sz="0" w:space="0" w:color="auto"/>
        <w:bottom w:val="none" w:sz="0" w:space="0" w:color="auto"/>
        <w:right w:val="none" w:sz="0" w:space="0" w:color="auto"/>
      </w:divBdr>
      <w:divsChild>
        <w:div w:id="777137070">
          <w:marLeft w:val="0"/>
          <w:marRight w:val="0"/>
          <w:marTop w:val="0"/>
          <w:marBottom w:val="0"/>
          <w:divBdr>
            <w:top w:val="none" w:sz="0" w:space="0" w:color="auto"/>
            <w:left w:val="none" w:sz="0" w:space="0" w:color="auto"/>
            <w:bottom w:val="none" w:sz="0" w:space="0" w:color="auto"/>
            <w:right w:val="none" w:sz="0" w:space="0" w:color="auto"/>
          </w:divBdr>
          <w:divsChild>
            <w:div w:id="1455053378">
              <w:marLeft w:val="0"/>
              <w:marRight w:val="0"/>
              <w:marTop w:val="0"/>
              <w:marBottom w:val="0"/>
              <w:divBdr>
                <w:top w:val="none" w:sz="0" w:space="0" w:color="auto"/>
                <w:left w:val="none" w:sz="0" w:space="0" w:color="auto"/>
                <w:bottom w:val="none" w:sz="0" w:space="0" w:color="auto"/>
                <w:right w:val="none" w:sz="0" w:space="0" w:color="auto"/>
              </w:divBdr>
              <w:divsChild>
                <w:div w:id="12188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698330">
      <w:bodyDiv w:val="1"/>
      <w:marLeft w:val="0"/>
      <w:marRight w:val="0"/>
      <w:marTop w:val="0"/>
      <w:marBottom w:val="0"/>
      <w:divBdr>
        <w:top w:val="none" w:sz="0" w:space="0" w:color="auto"/>
        <w:left w:val="none" w:sz="0" w:space="0" w:color="auto"/>
        <w:bottom w:val="none" w:sz="0" w:space="0" w:color="auto"/>
        <w:right w:val="none" w:sz="0" w:space="0" w:color="auto"/>
      </w:divBdr>
      <w:divsChild>
        <w:div w:id="175388634">
          <w:marLeft w:val="0"/>
          <w:marRight w:val="0"/>
          <w:marTop w:val="0"/>
          <w:marBottom w:val="0"/>
          <w:divBdr>
            <w:top w:val="none" w:sz="0" w:space="0" w:color="auto"/>
            <w:left w:val="none" w:sz="0" w:space="0" w:color="auto"/>
            <w:bottom w:val="none" w:sz="0" w:space="0" w:color="auto"/>
            <w:right w:val="none" w:sz="0" w:space="0" w:color="auto"/>
          </w:divBdr>
          <w:divsChild>
            <w:div w:id="1820921584">
              <w:marLeft w:val="0"/>
              <w:marRight w:val="0"/>
              <w:marTop w:val="0"/>
              <w:marBottom w:val="0"/>
              <w:divBdr>
                <w:top w:val="none" w:sz="0" w:space="0" w:color="auto"/>
                <w:left w:val="none" w:sz="0" w:space="0" w:color="auto"/>
                <w:bottom w:val="none" w:sz="0" w:space="0" w:color="auto"/>
                <w:right w:val="none" w:sz="0" w:space="0" w:color="auto"/>
              </w:divBdr>
              <w:divsChild>
                <w:div w:id="1607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18739">
      <w:bodyDiv w:val="1"/>
      <w:marLeft w:val="0"/>
      <w:marRight w:val="0"/>
      <w:marTop w:val="0"/>
      <w:marBottom w:val="0"/>
      <w:divBdr>
        <w:top w:val="none" w:sz="0" w:space="0" w:color="auto"/>
        <w:left w:val="none" w:sz="0" w:space="0" w:color="auto"/>
        <w:bottom w:val="none" w:sz="0" w:space="0" w:color="auto"/>
        <w:right w:val="none" w:sz="0" w:space="0" w:color="auto"/>
      </w:divBdr>
    </w:div>
    <w:div w:id="1247765013">
      <w:bodyDiv w:val="1"/>
      <w:marLeft w:val="0"/>
      <w:marRight w:val="0"/>
      <w:marTop w:val="0"/>
      <w:marBottom w:val="0"/>
      <w:divBdr>
        <w:top w:val="none" w:sz="0" w:space="0" w:color="auto"/>
        <w:left w:val="none" w:sz="0" w:space="0" w:color="auto"/>
        <w:bottom w:val="none" w:sz="0" w:space="0" w:color="auto"/>
        <w:right w:val="none" w:sz="0" w:space="0" w:color="auto"/>
      </w:divBdr>
      <w:divsChild>
        <w:div w:id="758915917">
          <w:marLeft w:val="0"/>
          <w:marRight w:val="0"/>
          <w:marTop w:val="0"/>
          <w:marBottom w:val="0"/>
          <w:divBdr>
            <w:top w:val="none" w:sz="0" w:space="0" w:color="auto"/>
            <w:left w:val="none" w:sz="0" w:space="0" w:color="auto"/>
            <w:bottom w:val="none" w:sz="0" w:space="0" w:color="auto"/>
            <w:right w:val="none" w:sz="0" w:space="0" w:color="auto"/>
          </w:divBdr>
          <w:divsChild>
            <w:div w:id="244219764">
              <w:marLeft w:val="0"/>
              <w:marRight w:val="0"/>
              <w:marTop w:val="0"/>
              <w:marBottom w:val="0"/>
              <w:divBdr>
                <w:top w:val="none" w:sz="0" w:space="0" w:color="auto"/>
                <w:left w:val="none" w:sz="0" w:space="0" w:color="auto"/>
                <w:bottom w:val="none" w:sz="0" w:space="0" w:color="auto"/>
                <w:right w:val="none" w:sz="0" w:space="0" w:color="auto"/>
              </w:divBdr>
              <w:divsChild>
                <w:div w:id="14606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4418">
      <w:bodyDiv w:val="1"/>
      <w:marLeft w:val="0"/>
      <w:marRight w:val="0"/>
      <w:marTop w:val="0"/>
      <w:marBottom w:val="0"/>
      <w:divBdr>
        <w:top w:val="none" w:sz="0" w:space="0" w:color="auto"/>
        <w:left w:val="none" w:sz="0" w:space="0" w:color="auto"/>
        <w:bottom w:val="none" w:sz="0" w:space="0" w:color="auto"/>
        <w:right w:val="none" w:sz="0" w:space="0" w:color="auto"/>
      </w:divBdr>
    </w:div>
    <w:div w:id="1396931942">
      <w:bodyDiv w:val="1"/>
      <w:marLeft w:val="0"/>
      <w:marRight w:val="0"/>
      <w:marTop w:val="0"/>
      <w:marBottom w:val="0"/>
      <w:divBdr>
        <w:top w:val="none" w:sz="0" w:space="0" w:color="auto"/>
        <w:left w:val="none" w:sz="0" w:space="0" w:color="auto"/>
        <w:bottom w:val="none" w:sz="0" w:space="0" w:color="auto"/>
        <w:right w:val="none" w:sz="0" w:space="0" w:color="auto"/>
      </w:divBdr>
      <w:divsChild>
        <w:div w:id="1047023594">
          <w:marLeft w:val="0"/>
          <w:marRight w:val="0"/>
          <w:marTop w:val="0"/>
          <w:marBottom w:val="0"/>
          <w:divBdr>
            <w:top w:val="none" w:sz="0" w:space="0" w:color="auto"/>
            <w:left w:val="none" w:sz="0" w:space="0" w:color="auto"/>
            <w:bottom w:val="none" w:sz="0" w:space="0" w:color="auto"/>
            <w:right w:val="none" w:sz="0" w:space="0" w:color="auto"/>
          </w:divBdr>
          <w:divsChild>
            <w:div w:id="1096902558">
              <w:marLeft w:val="0"/>
              <w:marRight w:val="0"/>
              <w:marTop w:val="0"/>
              <w:marBottom w:val="0"/>
              <w:divBdr>
                <w:top w:val="none" w:sz="0" w:space="0" w:color="auto"/>
                <w:left w:val="none" w:sz="0" w:space="0" w:color="auto"/>
                <w:bottom w:val="none" w:sz="0" w:space="0" w:color="auto"/>
                <w:right w:val="none" w:sz="0" w:space="0" w:color="auto"/>
              </w:divBdr>
              <w:divsChild>
                <w:div w:id="493376750">
                  <w:marLeft w:val="0"/>
                  <w:marRight w:val="0"/>
                  <w:marTop w:val="0"/>
                  <w:marBottom w:val="0"/>
                  <w:divBdr>
                    <w:top w:val="none" w:sz="0" w:space="0" w:color="auto"/>
                    <w:left w:val="none" w:sz="0" w:space="0" w:color="auto"/>
                    <w:bottom w:val="none" w:sz="0" w:space="0" w:color="auto"/>
                    <w:right w:val="none" w:sz="0" w:space="0" w:color="auto"/>
                  </w:divBdr>
                  <w:divsChild>
                    <w:div w:id="16470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88418">
      <w:bodyDiv w:val="1"/>
      <w:marLeft w:val="0"/>
      <w:marRight w:val="0"/>
      <w:marTop w:val="0"/>
      <w:marBottom w:val="0"/>
      <w:divBdr>
        <w:top w:val="none" w:sz="0" w:space="0" w:color="auto"/>
        <w:left w:val="none" w:sz="0" w:space="0" w:color="auto"/>
        <w:bottom w:val="none" w:sz="0" w:space="0" w:color="auto"/>
        <w:right w:val="none" w:sz="0" w:space="0" w:color="auto"/>
      </w:divBdr>
      <w:divsChild>
        <w:div w:id="693308716">
          <w:marLeft w:val="0"/>
          <w:marRight w:val="0"/>
          <w:marTop w:val="0"/>
          <w:marBottom w:val="0"/>
          <w:divBdr>
            <w:top w:val="none" w:sz="0" w:space="0" w:color="auto"/>
            <w:left w:val="none" w:sz="0" w:space="0" w:color="auto"/>
            <w:bottom w:val="none" w:sz="0" w:space="0" w:color="auto"/>
            <w:right w:val="none" w:sz="0" w:space="0" w:color="auto"/>
          </w:divBdr>
          <w:divsChild>
            <w:div w:id="1307129504">
              <w:marLeft w:val="0"/>
              <w:marRight w:val="0"/>
              <w:marTop w:val="0"/>
              <w:marBottom w:val="0"/>
              <w:divBdr>
                <w:top w:val="none" w:sz="0" w:space="0" w:color="auto"/>
                <w:left w:val="none" w:sz="0" w:space="0" w:color="auto"/>
                <w:bottom w:val="none" w:sz="0" w:space="0" w:color="auto"/>
                <w:right w:val="none" w:sz="0" w:space="0" w:color="auto"/>
              </w:divBdr>
              <w:divsChild>
                <w:div w:id="3538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96144">
      <w:bodyDiv w:val="1"/>
      <w:marLeft w:val="0"/>
      <w:marRight w:val="0"/>
      <w:marTop w:val="0"/>
      <w:marBottom w:val="0"/>
      <w:divBdr>
        <w:top w:val="none" w:sz="0" w:space="0" w:color="auto"/>
        <w:left w:val="none" w:sz="0" w:space="0" w:color="auto"/>
        <w:bottom w:val="none" w:sz="0" w:space="0" w:color="auto"/>
        <w:right w:val="none" w:sz="0" w:space="0" w:color="auto"/>
      </w:divBdr>
      <w:divsChild>
        <w:div w:id="322240818">
          <w:marLeft w:val="0"/>
          <w:marRight w:val="0"/>
          <w:marTop w:val="0"/>
          <w:marBottom w:val="0"/>
          <w:divBdr>
            <w:top w:val="none" w:sz="0" w:space="0" w:color="auto"/>
            <w:left w:val="none" w:sz="0" w:space="0" w:color="auto"/>
            <w:bottom w:val="none" w:sz="0" w:space="0" w:color="auto"/>
            <w:right w:val="none" w:sz="0" w:space="0" w:color="auto"/>
          </w:divBdr>
          <w:divsChild>
            <w:div w:id="332342575">
              <w:marLeft w:val="0"/>
              <w:marRight w:val="0"/>
              <w:marTop w:val="0"/>
              <w:marBottom w:val="0"/>
              <w:divBdr>
                <w:top w:val="none" w:sz="0" w:space="0" w:color="auto"/>
                <w:left w:val="none" w:sz="0" w:space="0" w:color="auto"/>
                <w:bottom w:val="none" w:sz="0" w:space="0" w:color="auto"/>
                <w:right w:val="none" w:sz="0" w:space="0" w:color="auto"/>
              </w:divBdr>
              <w:divsChild>
                <w:div w:id="11499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7382">
      <w:bodyDiv w:val="1"/>
      <w:marLeft w:val="0"/>
      <w:marRight w:val="0"/>
      <w:marTop w:val="0"/>
      <w:marBottom w:val="0"/>
      <w:divBdr>
        <w:top w:val="none" w:sz="0" w:space="0" w:color="auto"/>
        <w:left w:val="none" w:sz="0" w:space="0" w:color="auto"/>
        <w:bottom w:val="none" w:sz="0" w:space="0" w:color="auto"/>
        <w:right w:val="none" w:sz="0" w:space="0" w:color="auto"/>
      </w:divBdr>
      <w:divsChild>
        <w:div w:id="954944573">
          <w:marLeft w:val="0"/>
          <w:marRight w:val="0"/>
          <w:marTop w:val="0"/>
          <w:marBottom w:val="0"/>
          <w:divBdr>
            <w:top w:val="none" w:sz="0" w:space="0" w:color="auto"/>
            <w:left w:val="none" w:sz="0" w:space="0" w:color="auto"/>
            <w:bottom w:val="none" w:sz="0" w:space="0" w:color="auto"/>
            <w:right w:val="none" w:sz="0" w:space="0" w:color="auto"/>
          </w:divBdr>
          <w:divsChild>
            <w:div w:id="1277643222">
              <w:marLeft w:val="0"/>
              <w:marRight w:val="0"/>
              <w:marTop w:val="0"/>
              <w:marBottom w:val="0"/>
              <w:divBdr>
                <w:top w:val="none" w:sz="0" w:space="0" w:color="auto"/>
                <w:left w:val="none" w:sz="0" w:space="0" w:color="auto"/>
                <w:bottom w:val="none" w:sz="0" w:space="0" w:color="auto"/>
                <w:right w:val="none" w:sz="0" w:space="0" w:color="auto"/>
              </w:divBdr>
              <w:divsChild>
                <w:div w:id="16692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89348">
      <w:bodyDiv w:val="1"/>
      <w:marLeft w:val="0"/>
      <w:marRight w:val="0"/>
      <w:marTop w:val="0"/>
      <w:marBottom w:val="0"/>
      <w:divBdr>
        <w:top w:val="none" w:sz="0" w:space="0" w:color="auto"/>
        <w:left w:val="none" w:sz="0" w:space="0" w:color="auto"/>
        <w:bottom w:val="none" w:sz="0" w:space="0" w:color="auto"/>
        <w:right w:val="none" w:sz="0" w:space="0" w:color="auto"/>
      </w:divBdr>
      <w:divsChild>
        <w:div w:id="651761384">
          <w:marLeft w:val="0"/>
          <w:marRight w:val="0"/>
          <w:marTop w:val="0"/>
          <w:marBottom w:val="0"/>
          <w:divBdr>
            <w:top w:val="none" w:sz="0" w:space="0" w:color="auto"/>
            <w:left w:val="none" w:sz="0" w:space="0" w:color="auto"/>
            <w:bottom w:val="none" w:sz="0" w:space="0" w:color="auto"/>
            <w:right w:val="none" w:sz="0" w:space="0" w:color="auto"/>
          </w:divBdr>
          <w:divsChild>
            <w:div w:id="561333500">
              <w:marLeft w:val="0"/>
              <w:marRight w:val="0"/>
              <w:marTop w:val="0"/>
              <w:marBottom w:val="0"/>
              <w:divBdr>
                <w:top w:val="none" w:sz="0" w:space="0" w:color="auto"/>
                <w:left w:val="none" w:sz="0" w:space="0" w:color="auto"/>
                <w:bottom w:val="none" w:sz="0" w:space="0" w:color="auto"/>
                <w:right w:val="none" w:sz="0" w:space="0" w:color="auto"/>
              </w:divBdr>
              <w:divsChild>
                <w:div w:id="5797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4308">
      <w:bodyDiv w:val="1"/>
      <w:marLeft w:val="0"/>
      <w:marRight w:val="0"/>
      <w:marTop w:val="0"/>
      <w:marBottom w:val="0"/>
      <w:divBdr>
        <w:top w:val="none" w:sz="0" w:space="0" w:color="auto"/>
        <w:left w:val="none" w:sz="0" w:space="0" w:color="auto"/>
        <w:bottom w:val="none" w:sz="0" w:space="0" w:color="auto"/>
        <w:right w:val="none" w:sz="0" w:space="0" w:color="auto"/>
      </w:divBdr>
    </w:div>
    <w:div w:id="1476726043">
      <w:bodyDiv w:val="1"/>
      <w:marLeft w:val="0"/>
      <w:marRight w:val="0"/>
      <w:marTop w:val="0"/>
      <w:marBottom w:val="0"/>
      <w:divBdr>
        <w:top w:val="none" w:sz="0" w:space="0" w:color="auto"/>
        <w:left w:val="none" w:sz="0" w:space="0" w:color="auto"/>
        <w:bottom w:val="none" w:sz="0" w:space="0" w:color="auto"/>
        <w:right w:val="none" w:sz="0" w:space="0" w:color="auto"/>
      </w:divBdr>
      <w:divsChild>
        <w:div w:id="1211650276">
          <w:marLeft w:val="0"/>
          <w:marRight w:val="0"/>
          <w:marTop w:val="0"/>
          <w:marBottom w:val="0"/>
          <w:divBdr>
            <w:top w:val="none" w:sz="0" w:space="0" w:color="auto"/>
            <w:left w:val="none" w:sz="0" w:space="0" w:color="auto"/>
            <w:bottom w:val="none" w:sz="0" w:space="0" w:color="auto"/>
            <w:right w:val="none" w:sz="0" w:space="0" w:color="auto"/>
          </w:divBdr>
          <w:divsChild>
            <w:div w:id="1097947848">
              <w:marLeft w:val="0"/>
              <w:marRight w:val="0"/>
              <w:marTop w:val="0"/>
              <w:marBottom w:val="0"/>
              <w:divBdr>
                <w:top w:val="none" w:sz="0" w:space="0" w:color="auto"/>
                <w:left w:val="none" w:sz="0" w:space="0" w:color="auto"/>
                <w:bottom w:val="none" w:sz="0" w:space="0" w:color="auto"/>
                <w:right w:val="none" w:sz="0" w:space="0" w:color="auto"/>
              </w:divBdr>
              <w:divsChild>
                <w:div w:id="1033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7717">
      <w:bodyDiv w:val="1"/>
      <w:marLeft w:val="0"/>
      <w:marRight w:val="0"/>
      <w:marTop w:val="0"/>
      <w:marBottom w:val="0"/>
      <w:divBdr>
        <w:top w:val="none" w:sz="0" w:space="0" w:color="auto"/>
        <w:left w:val="none" w:sz="0" w:space="0" w:color="auto"/>
        <w:bottom w:val="none" w:sz="0" w:space="0" w:color="auto"/>
        <w:right w:val="none" w:sz="0" w:space="0" w:color="auto"/>
      </w:divBdr>
      <w:divsChild>
        <w:div w:id="212351136">
          <w:marLeft w:val="0"/>
          <w:marRight w:val="0"/>
          <w:marTop w:val="0"/>
          <w:marBottom w:val="0"/>
          <w:divBdr>
            <w:top w:val="none" w:sz="0" w:space="0" w:color="auto"/>
            <w:left w:val="none" w:sz="0" w:space="0" w:color="auto"/>
            <w:bottom w:val="none" w:sz="0" w:space="0" w:color="auto"/>
            <w:right w:val="none" w:sz="0" w:space="0" w:color="auto"/>
          </w:divBdr>
          <w:divsChild>
            <w:div w:id="1373461684">
              <w:marLeft w:val="0"/>
              <w:marRight w:val="0"/>
              <w:marTop w:val="0"/>
              <w:marBottom w:val="0"/>
              <w:divBdr>
                <w:top w:val="none" w:sz="0" w:space="0" w:color="auto"/>
                <w:left w:val="none" w:sz="0" w:space="0" w:color="auto"/>
                <w:bottom w:val="none" w:sz="0" w:space="0" w:color="auto"/>
                <w:right w:val="none" w:sz="0" w:space="0" w:color="auto"/>
              </w:divBdr>
              <w:divsChild>
                <w:div w:id="19653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0150">
      <w:bodyDiv w:val="1"/>
      <w:marLeft w:val="0"/>
      <w:marRight w:val="0"/>
      <w:marTop w:val="0"/>
      <w:marBottom w:val="0"/>
      <w:divBdr>
        <w:top w:val="none" w:sz="0" w:space="0" w:color="auto"/>
        <w:left w:val="none" w:sz="0" w:space="0" w:color="auto"/>
        <w:bottom w:val="none" w:sz="0" w:space="0" w:color="auto"/>
        <w:right w:val="none" w:sz="0" w:space="0" w:color="auto"/>
      </w:divBdr>
      <w:divsChild>
        <w:div w:id="64184045">
          <w:marLeft w:val="0"/>
          <w:marRight w:val="0"/>
          <w:marTop w:val="0"/>
          <w:marBottom w:val="0"/>
          <w:divBdr>
            <w:top w:val="none" w:sz="0" w:space="0" w:color="auto"/>
            <w:left w:val="none" w:sz="0" w:space="0" w:color="auto"/>
            <w:bottom w:val="none" w:sz="0" w:space="0" w:color="auto"/>
            <w:right w:val="none" w:sz="0" w:space="0" w:color="auto"/>
          </w:divBdr>
          <w:divsChild>
            <w:div w:id="1921208052">
              <w:marLeft w:val="0"/>
              <w:marRight w:val="0"/>
              <w:marTop w:val="0"/>
              <w:marBottom w:val="0"/>
              <w:divBdr>
                <w:top w:val="none" w:sz="0" w:space="0" w:color="auto"/>
                <w:left w:val="none" w:sz="0" w:space="0" w:color="auto"/>
                <w:bottom w:val="none" w:sz="0" w:space="0" w:color="auto"/>
                <w:right w:val="none" w:sz="0" w:space="0" w:color="auto"/>
              </w:divBdr>
              <w:divsChild>
                <w:div w:id="17627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8553">
      <w:bodyDiv w:val="1"/>
      <w:marLeft w:val="0"/>
      <w:marRight w:val="0"/>
      <w:marTop w:val="0"/>
      <w:marBottom w:val="0"/>
      <w:divBdr>
        <w:top w:val="none" w:sz="0" w:space="0" w:color="auto"/>
        <w:left w:val="none" w:sz="0" w:space="0" w:color="auto"/>
        <w:bottom w:val="none" w:sz="0" w:space="0" w:color="auto"/>
        <w:right w:val="none" w:sz="0" w:space="0" w:color="auto"/>
      </w:divBdr>
    </w:div>
    <w:div w:id="1628968908">
      <w:bodyDiv w:val="1"/>
      <w:marLeft w:val="0"/>
      <w:marRight w:val="0"/>
      <w:marTop w:val="0"/>
      <w:marBottom w:val="0"/>
      <w:divBdr>
        <w:top w:val="none" w:sz="0" w:space="0" w:color="auto"/>
        <w:left w:val="none" w:sz="0" w:space="0" w:color="auto"/>
        <w:bottom w:val="none" w:sz="0" w:space="0" w:color="auto"/>
        <w:right w:val="none" w:sz="0" w:space="0" w:color="auto"/>
      </w:divBdr>
    </w:div>
    <w:div w:id="1637300693">
      <w:bodyDiv w:val="1"/>
      <w:marLeft w:val="0"/>
      <w:marRight w:val="0"/>
      <w:marTop w:val="0"/>
      <w:marBottom w:val="0"/>
      <w:divBdr>
        <w:top w:val="none" w:sz="0" w:space="0" w:color="auto"/>
        <w:left w:val="none" w:sz="0" w:space="0" w:color="auto"/>
        <w:bottom w:val="none" w:sz="0" w:space="0" w:color="auto"/>
        <w:right w:val="none" w:sz="0" w:space="0" w:color="auto"/>
      </w:divBdr>
    </w:div>
    <w:div w:id="1656060906">
      <w:bodyDiv w:val="1"/>
      <w:marLeft w:val="0"/>
      <w:marRight w:val="0"/>
      <w:marTop w:val="0"/>
      <w:marBottom w:val="0"/>
      <w:divBdr>
        <w:top w:val="none" w:sz="0" w:space="0" w:color="auto"/>
        <w:left w:val="none" w:sz="0" w:space="0" w:color="auto"/>
        <w:bottom w:val="none" w:sz="0" w:space="0" w:color="auto"/>
        <w:right w:val="none" w:sz="0" w:space="0" w:color="auto"/>
      </w:divBdr>
      <w:divsChild>
        <w:div w:id="378475971">
          <w:marLeft w:val="0"/>
          <w:marRight w:val="0"/>
          <w:marTop w:val="0"/>
          <w:marBottom w:val="0"/>
          <w:divBdr>
            <w:top w:val="none" w:sz="0" w:space="0" w:color="auto"/>
            <w:left w:val="none" w:sz="0" w:space="0" w:color="auto"/>
            <w:bottom w:val="none" w:sz="0" w:space="0" w:color="auto"/>
            <w:right w:val="none" w:sz="0" w:space="0" w:color="auto"/>
          </w:divBdr>
          <w:divsChild>
            <w:div w:id="71701719">
              <w:marLeft w:val="0"/>
              <w:marRight w:val="0"/>
              <w:marTop w:val="0"/>
              <w:marBottom w:val="0"/>
              <w:divBdr>
                <w:top w:val="none" w:sz="0" w:space="0" w:color="auto"/>
                <w:left w:val="none" w:sz="0" w:space="0" w:color="auto"/>
                <w:bottom w:val="none" w:sz="0" w:space="0" w:color="auto"/>
                <w:right w:val="none" w:sz="0" w:space="0" w:color="auto"/>
              </w:divBdr>
              <w:divsChild>
                <w:div w:id="1587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4785">
      <w:bodyDiv w:val="1"/>
      <w:marLeft w:val="0"/>
      <w:marRight w:val="0"/>
      <w:marTop w:val="0"/>
      <w:marBottom w:val="0"/>
      <w:divBdr>
        <w:top w:val="none" w:sz="0" w:space="0" w:color="auto"/>
        <w:left w:val="none" w:sz="0" w:space="0" w:color="auto"/>
        <w:bottom w:val="none" w:sz="0" w:space="0" w:color="auto"/>
        <w:right w:val="none" w:sz="0" w:space="0" w:color="auto"/>
      </w:divBdr>
      <w:divsChild>
        <w:div w:id="846869066">
          <w:marLeft w:val="0"/>
          <w:marRight w:val="0"/>
          <w:marTop w:val="0"/>
          <w:marBottom w:val="0"/>
          <w:divBdr>
            <w:top w:val="none" w:sz="0" w:space="0" w:color="auto"/>
            <w:left w:val="none" w:sz="0" w:space="0" w:color="auto"/>
            <w:bottom w:val="none" w:sz="0" w:space="0" w:color="auto"/>
            <w:right w:val="none" w:sz="0" w:space="0" w:color="auto"/>
          </w:divBdr>
          <w:divsChild>
            <w:div w:id="302588331">
              <w:marLeft w:val="0"/>
              <w:marRight w:val="0"/>
              <w:marTop w:val="0"/>
              <w:marBottom w:val="0"/>
              <w:divBdr>
                <w:top w:val="none" w:sz="0" w:space="0" w:color="auto"/>
                <w:left w:val="none" w:sz="0" w:space="0" w:color="auto"/>
                <w:bottom w:val="none" w:sz="0" w:space="0" w:color="auto"/>
                <w:right w:val="none" w:sz="0" w:space="0" w:color="auto"/>
              </w:divBdr>
              <w:divsChild>
                <w:div w:id="7571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2685">
      <w:bodyDiv w:val="1"/>
      <w:marLeft w:val="0"/>
      <w:marRight w:val="0"/>
      <w:marTop w:val="0"/>
      <w:marBottom w:val="0"/>
      <w:divBdr>
        <w:top w:val="none" w:sz="0" w:space="0" w:color="auto"/>
        <w:left w:val="none" w:sz="0" w:space="0" w:color="auto"/>
        <w:bottom w:val="none" w:sz="0" w:space="0" w:color="auto"/>
        <w:right w:val="none" w:sz="0" w:space="0" w:color="auto"/>
      </w:divBdr>
      <w:divsChild>
        <w:div w:id="398868093">
          <w:marLeft w:val="0"/>
          <w:marRight w:val="0"/>
          <w:marTop w:val="0"/>
          <w:marBottom w:val="0"/>
          <w:divBdr>
            <w:top w:val="none" w:sz="0" w:space="0" w:color="auto"/>
            <w:left w:val="none" w:sz="0" w:space="0" w:color="auto"/>
            <w:bottom w:val="none" w:sz="0" w:space="0" w:color="auto"/>
            <w:right w:val="none" w:sz="0" w:space="0" w:color="auto"/>
          </w:divBdr>
          <w:divsChild>
            <w:div w:id="659390357">
              <w:marLeft w:val="0"/>
              <w:marRight w:val="0"/>
              <w:marTop w:val="0"/>
              <w:marBottom w:val="0"/>
              <w:divBdr>
                <w:top w:val="none" w:sz="0" w:space="0" w:color="auto"/>
                <w:left w:val="none" w:sz="0" w:space="0" w:color="auto"/>
                <w:bottom w:val="none" w:sz="0" w:space="0" w:color="auto"/>
                <w:right w:val="none" w:sz="0" w:space="0" w:color="auto"/>
              </w:divBdr>
              <w:divsChild>
                <w:div w:id="2089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2116">
      <w:bodyDiv w:val="1"/>
      <w:marLeft w:val="0"/>
      <w:marRight w:val="0"/>
      <w:marTop w:val="0"/>
      <w:marBottom w:val="0"/>
      <w:divBdr>
        <w:top w:val="none" w:sz="0" w:space="0" w:color="auto"/>
        <w:left w:val="none" w:sz="0" w:space="0" w:color="auto"/>
        <w:bottom w:val="none" w:sz="0" w:space="0" w:color="auto"/>
        <w:right w:val="none" w:sz="0" w:space="0" w:color="auto"/>
      </w:divBdr>
      <w:divsChild>
        <w:div w:id="1408188760">
          <w:marLeft w:val="0"/>
          <w:marRight w:val="0"/>
          <w:marTop w:val="0"/>
          <w:marBottom w:val="0"/>
          <w:divBdr>
            <w:top w:val="none" w:sz="0" w:space="0" w:color="auto"/>
            <w:left w:val="none" w:sz="0" w:space="0" w:color="auto"/>
            <w:bottom w:val="none" w:sz="0" w:space="0" w:color="auto"/>
            <w:right w:val="none" w:sz="0" w:space="0" w:color="auto"/>
          </w:divBdr>
          <w:divsChild>
            <w:div w:id="1537501310">
              <w:marLeft w:val="0"/>
              <w:marRight w:val="0"/>
              <w:marTop w:val="0"/>
              <w:marBottom w:val="0"/>
              <w:divBdr>
                <w:top w:val="none" w:sz="0" w:space="0" w:color="auto"/>
                <w:left w:val="none" w:sz="0" w:space="0" w:color="auto"/>
                <w:bottom w:val="none" w:sz="0" w:space="0" w:color="auto"/>
                <w:right w:val="none" w:sz="0" w:space="0" w:color="auto"/>
              </w:divBdr>
              <w:divsChild>
                <w:div w:id="9394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88484">
      <w:bodyDiv w:val="1"/>
      <w:marLeft w:val="0"/>
      <w:marRight w:val="0"/>
      <w:marTop w:val="0"/>
      <w:marBottom w:val="0"/>
      <w:divBdr>
        <w:top w:val="none" w:sz="0" w:space="0" w:color="auto"/>
        <w:left w:val="none" w:sz="0" w:space="0" w:color="auto"/>
        <w:bottom w:val="none" w:sz="0" w:space="0" w:color="auto"/>
        <w:right w:val="none" w:sz="0" w:space="0" w:color="auto"/>
      </w:divBdr>
    </w:div>
    <w:div w:id="1897548341">
      <w:bodyDiv w:val="1"/>
      <w:marLeft w:val="0"/>
      <w:marRight w:val="0"/>
      <w:marTop w:val="0"/>
      <w:marBottom w:val="0"/>
      <w:divBdr>
        <w:top w:val="none" w:sz="0" w:space="0" w:color="auto"/>
        <w:left w:val="none" w:sz="0" w:space="0" w:color="auto"/>
        <w:bottom w:val="none" w:sz="0" w:space="0" w:color="auto"/>
        <w:right w:val="none" w:sz="0" w:space="0" w:color="auto"/>
      </w:divBdr>
      <w:divsChild>
        <w:div w:id="1720395505">
          <w:marLeft w:val="0"/>
          <w:marRight w:val="0"/>
          <w:marTop w:val="0"/>
          <w:marBottom w:val="0"/>
          <w:divBdr>
            <w:top w:val="none" w:sz="0" w:space="0" w:color="auto"/>
            <w:left w:val="none" w:sz="0" w:space="0" w:color="auto"/>
            <w:bottom w:val="none" w:sz="0" w:space="0" w:color="auto"/>
            <w:right w:val="none" w:sz="0" w:space="0" w:color="auto"/>
          </w:divBdr>
          <w:divsChild>
            <w:div w:id="2083260869">
              <w:marLeft w:val="0"/>
              <w:marRight w:val="0"/>
              <w:marTop w:val="0"/>
              <w:marBottom w:val="0"/>
              <w:divBdr>
                <w:top w:val="none" w:sz="0" w:space="0" w:color="auto"/>
                <w:left w:val="none" w:sz="0" w:space="0" w:color="auto"/>
                <w:bottom w:val="none" w:sz="0" w:space="0" w:color="auto"/>
                <w:right w:val="none" w:sz="0" w:space="0" w:color="auto"/>
              </w:divBdr>
              <w:divsChild>
                <w:div w:id="10183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4829">
      <w:bodyDiv w:val="1"/>
      <w:marLeft w:val="0"/>
      <w:marRight w:val="0"/>
      <w:marTop w:val="0"/>
      <w:marBottom w:val="0"/>
      <w:divBdr>
        <w:top w:val="none" w:sz="0" w:space="0" w:color="auto"/>
        <w:left w:val="none" w:sz="0" w:space="0" w:color="auto"/>
        <w:bottom w:val="none" w:sz="0" w:space="0" w:color="auto"/>
        <w:right w:val="none" w:sz="0" w:space="0" w:color="auto"/>
      </w:divBdr>
    </w:div>
    <w:div w:id="1978340861">
      <w:bodyDiv w:val="1"/>
      <w:marLeft w:val="0"/>
      <w:marRight w:val="0"/>
      <w:marTop w:val="0"/>
      <w:marBottom w:val="0"/>
      <w:divBdr>
        <w:top w:val="none" w:sz="0" w:space="0" w:color="auto"/>
        <w:left w:val="none" w:sz="0" w:space="0" w:color="auto"/>
        <w:bottom w:val="none" w:sz="0" w:space="0" w:color="auto"/>
        <w:right w:val="none" w:sz="0" w:space="0" w:color="auto"/>
      </w:divBdr>
      <w:divsChild>
        <w:div w:id="946548115">
          <w:marLeft w:val="0"/>
          <w:marRight w:val="0"/>
          <w:marTop w:val="0"/>
          <w:marBottom w:val="0"/>
          <w:divBdr>
            <w:top w:val="none" w:sz="0" w:space="0" w:color="auto"/>
            <w:left w:val="none" w:sz="0" w:space="0" w:color="auto"/>
            <w:bottom w:val="none" w:sz="0" w:space="0" w:color="auto"/>
            <w:right w:val="none" w:sz="0" w:space="0" w:color="auto"/>
          </w:divBdr>
          <w:divsChild>
            <w:div w:id="1752463286">
              <w:marLeft w:val="0"/>
              <w:marRight w:val="0"/>
              <w:marTop w:val="0"/>
              <w:marBottom w:val="0"/>
              <w:divBdr>
                <w:top w:val="none" w:sz="0" w:space="0" w:color="auto"/>
                <w:left w:val="none" w:sz="0" w:space="0" w:color="auto"/>
                <w:bottom w:val="none" w:sz="0" w:space="0" w:color="auto"/>
                <w:right w:val="none" w:sz="0" w:space="0" w:color="auto"/>
              </w:divBdr>
              <w:divsChild>
                <w:div w:id="9467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98238">
      <w:bodyDiv w:val="1"/>
      <w:marLeft w:val="0"/>
      <w:marRight w:val="0"/>
      <w:marTop w:val="0"/>
      <w:marBottom w:val="0"/>
      <w:divBdr>
        <w:top w:val="none" w:sz="0" w:space="0" w:color="auto"/>
        <w:left w:val="none" w:sz="0" w:space="0" w:color="auto"/>
        <w:bottom w:val="none" w:sz="0" w:space="0" w:color="auto"/>
        <w:right w:val="none" w:sz="0" w:space="0" w:color="auto"/>
      </w:divBdr>
      <w:divsChild>
        <w:div w:id="2092851727">
          <w:marLeft w:val="0"/>
          <w:marRight w:val="0"/>
          <w:marTop w:val="0"/>
          <w:marBottom w:val="0"/>
          <w:divBdr>
            <w:top w:val="none" w:sz="0" w:space="0" w:color="auto"/>
            <w:left w:val="none" w:sz="0" w:space="0" w:color="auto"/>
            <w:bottom w:val="none" w:sz="0" w:space="0" w:color="auto"/>
            <w:right w:val="none" w:sz="0" w:space="0" w:color="auto"/>
          </w:divBdr>
          <w:divsChild>
            <w:div w:id="212468179">
              <w:marLeft w:val="0"/>
              <w:marRight w:val="0"/>
              <w:marTop w:val="0"/>
              <w:marBottom w:val="0"/>
              <w:divBdr>
                <w:top w:val="none" w:sz="0" w:space="0" w:color="auto"/>
                <w:left w:val="none" w:sz="0" w:space="0" w:color="auto"/>
                <w:bottom w:val="none" w:sz="0" w:space="0" w:color="auto"/>
                <w:right w:val="none" w:sz="0" w:space="0" w:color="auto"/>
              </w:divBdr>
              <w:divsChild>
                <w:div w:id="5043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5522">
      <w:bodyDiv w:val="1"/>
      <w:marLeft w:val="0"/>
      <w:marRight w:val="0"/>
      <w:marTop w:val="0"/>
      <w:marBottom w:val="0"/>
      <w:divBdr>
        <w:top w:val="none" w:sz="0" w:space="0" w:color="auto"/>
        <w:left w:val="none" w:sz="0" w:space="0" w:color="auto"/>
        <w:bottom w:val="none" w:sz="0" w:space="0" w:color="auto"/>
        <w:right w:val="none" w:sz="0" w:space="0" w:color="auto"/>
      </w:divBdr>
    </w:div>
    <w:div w:id="2080593116">
      <w:bodyDiv w:val="1"/>
      <w:marLeft w:val="0"/>
      <w:marRight w:val="0"/>
      <w:marTop w:val="0"/>
      <w:marBottom w:val="0"/>
      <w:divBdr>
        <w:top w:val="none" w:sz="0" w:space="0" w:color="auto"/>
        <w:left w:val="none" w:sz="0" w:space="0" w:color="auto"/>
        <w:bottom w:val="none" w:sz="0" w:space="0" w:color="auto"/>
        <w:right w:val="none" w:sz="0" w:space="0" w:color="auto"/>
      </w:divBdr>
    </w:div>
    <w:div w:id="2097941202">
      <w:bodyDiv w:val="1"/>
      <w:marLeft w:val="0"/>
      <w:marRight w:val="0"/>
      <w:marTop w:val="0"/>
      <w:marBottom w:val="0"/>
      <w:divBdr>
        <w:top w:val="none" w:sz="0" w:space="0" w:color="auto"/>
        <w:left w:val="none" w:sz="0" w:space="0" w:color="auto"/>
        <w:bottom w:val="none" w:sz="0" w:space="0" w:color="auto"/>
        <w:right w:val="none" w:sz="0" w:space="0" w:color="auto"/>
      </w:divBdr>
      <w:divsChild>
        <w:div w:id="1186750741">
          <w:marLeft w:val="0"/>
          <w:marRight w:val="0"/>
          <w:marTop w:val="0"/>
          <w:marBottom w:val="0"/>
          <w:divBdr>
            <w:top w:val="none" w:sz="0" w:space="0" w:color="auto"/>
            <w:left w:val="none" w:sz="0" w:space="0" w:color="auto"/>
            <w:bottom w:val="none" w:sz="0" w:space="0" w:color="auto"/>
            <w:right w:val="none" w:sz="0" w:space="0" w:color="auto"/>
          </w:divBdr>
          <w:divsChild>
            <w:div w:id="327370418">
              <w:marLeft w:val="0"/>
              <w:marRight w:val="0"/>
              <w:marTop w:val="0"/>
              <w:marBottom w:val="0"/>
              <w:divBdr>
                <w:top w:val="none" w:sz="0" w:space="0" w:color="auto"/>
                <w:left w:val="none" w:sz="0" w:space="0" w:color="auto"/>
                <w:bottom w:val="none" w:sz="0" w:space="0" w:color="auto"/>
                <w:right w:val="none" w:sz="0" w:space="0" w:color="auto"/>
              </w:divBdr>
              <w:divsChild>
                <w:div w:id="1520579074">
                  <w:marLeft w:val="0"/>
                  <w:marRight w:val="0"/>
                  <w:marTop w:val="0"/>
                  <w:marBottom w:val="0"/>
                  <w:divBdr>
                    <w:top w:val="none" w:sz="0" w:space="0" w:color="auto"/>
                    <w:left w:val="none" w:sz="0" w:space="0" w:color="auto"/>
                    <w:bottom w:val="none" w:sz="0" w:space="0" w:color="auto"/>
                    <w:right w:val="none" w:sz="0" w:space="0" w:color="auto"/>
                  </w:divBdr>
                  <w:divsChild>
                    <w:div w:id="18627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9DE2B-79AF-204B-B6F0-CEDCC836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1624</Words>
  <Characters>8190</Characters>
  <Application>Microsoft Office Word</Application>
  <DocSecurity>0</DocSecurity>
  <Lines>178</Lines>
  <Paragraphs>64</Paragraphs>
  <ScaleCrop>false</ScaleCrop>
  <Company/>
  <LinksUpToDate>false</LinksUpToDate>
  <CharactersWithSpaces>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Qiong Wu</dc:creator>
  <cp:keywords/>
  <dc:description/>
  <cp:lastModifiedBy>Wu Qiong</cp:lastModifiedBy>
  <cp:revision>2</cp:revision>
  <dcterms:created xsi:type="dcterms:W3CDTF">2019-10-08T19:23:00Z</dcterms:created>
  <dcterms:modified xsi:type="dcterms:W3CDTF">2019-10-08T19:23:00Z</dcterms:modified>
</cp:coreProperties>
</file>